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D5F328" w14:textId="1787CD4A" w:rsidR="00C20D83" w:rsidRPr="00AD027E" w:rsidRDefault="00AF5C43" w:rsidP="00AB7B0B">
      <w:pPr>
        <w:autoSpaceDE w:val="0"/>
        <w:autoSpaceDN w:val="0"/>
        <w:adjustRightInd w:val="0"/>
        <w:snapToGrid w:val="0"/>
        <w:spacing w:line="360" w:lineRule="auto"/>
        <w:jc w:val="center"/>
        <w:rPr>
          <w:rFonts w:ascii="Arial" w:hAnsi="Arial" w:cs="Arial"/>
          <w:b/>
          <w:bCs/>
          <w:color w:val="000000" w:themeColor="text1"/>
        </w:rPr>
      </w:pPr>
      <w:bookmarkStart w:id="0" w:name="englsih"/>
      <w:r>
        <w:rPr>
          <w:rFonts w:ascii="Arial" w:hAnsi="Arial" w:cs="Arial"/>
          <w:b/>
          <w:bCs/>
          <w:color w:val="000000" w:themeColor="text1"/>
        </w:rPr>
        <w:t xml:space="preserve">THE </w:t>
      </w:r>
      <w:r w:rsidR="0006235A" w:rsidRPr="00AD027E">
        <w:rPr>
          <w:rFonts w:ascii="Arial" w:hAnsi="Arial" w:cs="Arial"/>
          <w:b/>
          <w:bCs/>
          <w:color w:val="000000" w:themeColor="text1"/>
        </w:rPr>
        <w:t xml:space="preserve">TITLE OF THE MANUSCRIPT MUST BE CENTRALLY </w:t>
      </w:r>
      <w:r w:rsidR="00AD39DD" w:rsidRPr="00AD027E">
        <w:rPr>
          <w:rFonts w:ascii="Arial" w:hAnsi="Arial" w:cs="Arial"/>
          <w:b/>
          <w:bCs/>
          <w:color w:val="000000" w:themeColor="text1"/>
        </w:rPr>
        <w:t>ALIGNED</w:t>
      </w:r>
    </w:p>
    <w:p w14:paraId="211303CD" w14:textId="00A82686" w:rsidR="0006235A" w:rsidRPr="000B319A" w:rsidRDefault="00C20D83" w:rsidP="00AB7B0B">
      <w:pPr>
        <w:autoSpaceDE w:val="0"/>
        <w:autoSpaceDN w:val="0"/>
        <w:adjustRightInd w:val="0"/>
        <w:snapToGrid w:val="0"/>
        <w:spacing w:line="360" w:lineRule="auto"/>
        <w:jc w:val="center"/>
        <w:rPr>
          <w:rFonts w:ascii="Arial" w:hAnsi="Arial" w:cs="Arial"/>
          <w:color w:val="FF0000"/>
        </w:rPr>
      </w:pPr>
      <w:r w:rsidRPr="000B319A">
        <w:rPr>
          <w:rFonts w:ascii="Arial" w:hAnsi="Arial" w:cs="Arial"/>
          <w:sz w:val="22"/>
          <w:szCs w:val="22"/>
        </w:rPr>
        <w:t>[</w:t>
      </w:r>
      <w:r w:rsidR="0054087D" w:rsidRPr="000B319A">
        <w:rPr>
          <w:rFonts w:ascii="Arial" w:hAnsi="Arial" w:cs="Arial"/>
          <w:i/>
          <w:iCs/>
          <w:sz w:val="20"/>
          <w:szCs w:val="20"/>
        </w:rPr>
        <w:t>THE TITLE SHOULD ACCURATELY, CLEARLY, AND CONCISELY REFLECT THE EMPHASIS AND CONTENT OF THE PAPER</w:t>
      </w:r>
      <w:r w:rsidRPr="000B319A">
        <w:rPr>
          <w:rFonts w:ascii="Arial" w:hAnsi="Arial" w:cs="Arial"/>
          <w:i/>
          <w:iCs/>
          <w:sz w:val="20"/>
          <w:szCs w:val="20"/>
        </w:rPr>
        <w:t>;</w:t>
      </w:r>
      <w:r w:rsidR="0054087D" w:rsidRPr="000B319A">
        <w:rPr>
          <w:rFonts w:ascii="Arial" w:hAnsi="Arial" w:cs="Arial"/>
          <w:i/>
          <w:iCs/>
          <w:sz w:val="20"/>
          <w:szCs w:val="20"/>
        </w:rPr>
        <w:t xml:space="preserve"> THE TITLE MUST BE BRIEF AND GRAMMATICALLY CORRECT</w:t>
      </w:r>
      <w:r w:rsidRPr="000B319A">
        <w:rPr>
          <w:rFonts w:ascii="Arial" w:hAnsi="Arial" w:cs="Arial"/>
          <w:i/>
          <w:iCs/>
          <w:sz w:val="20"/>
          <w:szCs w:val="20"/>
        </w:rPr>
        <w:t>]</w:t>
      </w:r>
    </w:p>
    <w:bookmarkEnd w:id="0"/>
    <w:p w14:paraId="7185966D" w14:textId="77777777" w:rsidR="001E0818" w:rsidRPr="00AD027E" w:rsidRDefault="001E0818" w:rsidP="00AB7B0B">
      <w:pPr>
        <w:adjustRightInd w:val="0"/>
        <w:snapToGrid w:val="0"/>
        <w:spacing w:line="360" w:lineRule="auto"/>
        <w:jc w:val="center"/>
        <w:rPr>
          <w:rFonts w:ascii="Arial" w:hAnsi="Arial" w:cs="Arial"/>
          <w:bCs/>
          <w:color w:val="000000" w:themeColor="text1"/>
          <w:sz w:val="22"/>
          <w:szCs w:val="22"/>
        </w:rPr>
      </w:pPr>
    </w:p>
    <w:p w14:paraId="4B7A5EF1" w14:textId="7F8272D6" w:rsidR="00C20D83" w:rsidRPr="00AD027E" w:rsidRDefault="004C0BA2" w:rsidP="00AB7B0B">
      <w:pPr>
        <w:pStyle w:val="Heading5"/>
        <w:adjustRightInd w:val="0"/>
        <w:snapToGrid w:val="0"/>
        <w:spacing w:line="360" w:lineRule="auto"/>
        <w:rPr>
          <w:bCs w:val="0"/>
          <w:color w:val="000000" w:themeColor="text1"/>
          <w:szCs w:val="22"/>
          <w:vertAlign w:val="superscript"/>
        </w:rPr>
      </w:pPr>
      <w:r>
        <w:rPr>
          <w:color w:val="000000" w:themeColor="text1"/>
          <w:szCs w:val="22"/>
        </w:rPr>
        <w:t xml:space="preserve">First </w:t>
      </w:r>
      <w:r w:rsidR="001A0653" w:rsidRPr="00AD027E">
        <w:rPr>
          <w:color w:val="000000" w:themeColor="text1"/>
          <w:szCs w:val="22"/>
        </w:rPr>
        <w:t>Author</w:t>
      </w:r>
      <w:r w:rsidR="00D123B4" w:rsidRPr="00AD027E">
        <w:rPr>
          <w:color w:val="000000" w:themeColor="text1"/>
          <w:szCs w:val="22"/>
        </w:rPr>
        <w:t xml:space="preserve"> Full Name</w:t>
      </w:r>
      <w:r w:rsidR="00E94C4D" w:rsidRPr="00AD027E">
        <w:rPr>
          <w:color w:val="000000" w:themeColor="text1"/>
          <w:szCs w:val="22"/>
          <w:vertAlign w:val="superscript"/>
        </w:rPr>
        <w:t>1</w:t>
      </w:r>
      <w:r w:rsidR="009E651D" w:rsidRPr="00AD027E">
        <w:rPr>
          <w:color w:val="000000" w:themeColor="text1"/>
          <w:szCs w:val="22"/>
        </w:rPr>
        <w:t xml:space="preserve">, </w:t>
      </w:r>
      <w:r>
        <w:rPr>
          <w:color w:val="000000" w:themeColor="text1"/>
          <w:szCs w:val="22"/>
        </w:rPr>
        <w:t>Second A</w:t>
      </w:r>
      <w:r w:rsidR="001A0653" w:rsidRPr="00AD027E">
        <w:rPr>
          <w:color w:val="000000" w:themeColor="text1"/>
          <w:szCs w:val="22"/>
        </w:rPr>
        <w:t xml:space="preserve">uthor </w:t>
      </w:r>
      <w:r w:rsidR="00E94C4D" w:rsidRPr="00AD027E">
        <w:rPr>
          <w:color w:val="000000" w:themeColor="text1"/>
          <w:szCs w:val="22"/>
        </w:rPr>
        <w:t>Full Name</w:t>
      </w:r>
      <w:r w:rsidR="002171D0" w:rsidRPr="002171D0">
        <w:rPr>
          <w:color w:val="000000" w:themeColor="text1"/>
          <w:szCs w:val="22"/>
          <w:vertAlign w:val="superscript"/>
        </w:rPr>
        <w:t>2</w:t>
      </w:r>
      <w:r w:rsidR="00BE021F" w:rsidRPr="00BE021F">
        <w:rPr>
          <w:color w:val="000000" w:themeColor="text1"/>
          <w:szCs w:val="22"/>
        </w:rPr>
        <w:t>,</w:t>
      </w:r>
      <w:r w:rsidR="001A0653" w:rsidRPr="00AD027E">
        <w:rPr>
          <w:color w:val="000000" w:themeColor="text1"/>
          <w:szCs w:val="22"/>
        </w:rPr>
        <w:t xml:space="preserve"> </w:t>
      </w:r>
      <w:r w:rsidR="00B96D53" w:rsidRPr="00AD027E">
        <w:rPr>
          <w:color w:val="000000" w:themeColor="text1"/>
          <w:szCs w:val="22"/>
        </w:rPr>
        <w:t xml:space="preserve">and </w:t>
      </w:r>
      <w:r>
        <w:rPr>
          <w:bCs w:val="0"/>
          <w:color w:val="000000" w:themeColor="text1"/>
          <w:szCs w:val="22"/>
        </w:rPr>
        <w:t>Third A</w:t>
      </w:r>
      <w:r w:rsidR="001A0653" w:rsidRPr="00AD027E">
        <w:rPr>
          <w:bCs w:val="0"/>
          <w:color w:val="000000" w:themeColor="text1"/>
          <w:szCs w:val="22"/>
        </w:rPr>
        <w:t>uthor</w:t>
      </w:r>
      <w:r w:rsidR="00D123B4" w:rsidRPr="00AD027E">
        <w:rPr>
          <w:bCs w:val="0"/>
          <w:color w:val="000000" w:themeColor="text1"/>
          <w:szCs w:val="22"/>
        </w:rPr>
        <w:t xml:space="preserve"> Full Name</w:t>
      </w:r>
      <w:r w:rsidR="002171D0">
        <w:rPr>
          <w:bCs w:val="0"/>
          <w:color w:val="000000" w:themeColor="text1"/>
          <w:szCs w:val="22"/>
          <w:vertAlign w:val="superscript"/>
        </w:rPr>
        <w:t>1</w:t>
      </w:r>
      <w:r w:rsidR="00362603" w:rsidRPr="00AD027E">
        <w:rPr>
          <w:bCs w:val="0"/>
          <w:color w:val="000000" w:themeColor="text1"/>
          <w:szCs w:val="22"/>
          <w:vertAlign w:val="superscript"/>
        </w:rPr>
        <w:t>,</w:t>
      </w:r>
      <w:r w:rsidR="002171D0" w:rsidRPr="00AD027E">
        <w:rPr>
          <w:color w:val="000000" w:themeColor="text1"/>
          <w:szCs w:val="22"/>
        </w:rPr>
        <w:t>*</w:t>
      </w:r>
    </w:p>
    <w:p w14:paraId="60B0FC01" w14:textId="28860332" w:rsidR="00AD027E" w:rsidRDefault="00AF5C43" w:rsidP="000B319A">
      <w:pPr>
        <w:pStyle w:val="Heading5"/>
        <w:adjustRightInd w:val="0"/>
        <w:snapToGrid w:val="0"/>
        <w:spacing w:line="360" w:lineRule="auto"/>
        <w:jc w:val="both"/>
        <w:rPr>
          <w:b w:val="0"/>
          <w:i/>
          <w:iCs/>
          <w:sz w:val="18"/>
          <w:szCs w:val="18"/>
        </w:rPr>
      </w:pPr>
      <w:r>
        <w:rPr>
          <w:b w:val="0"/>
          <w:i/>
          <w:iCs/>
          <w:sz w:val="18"/>
          <w:szCs w:val="18"/>
        </w:rPr>
        <w:t>Authors i</w:t>
      </w:r>
      <w:r w:rsidR="00C20D83" w:rsidRPr="000B319A">
        <w:rPr>
          <w:b w:val="0"/>
          <w:i/>
          <w:iCs/>
          <w:sz w:val="18"/>
          <w:szCs w:val="18"/>
        </w:rPr>
        <w:t>nclude</w:t>
      </w:r>
      <w:r>
        <w:rPr>
          <w:b w:val="0"/>
          <w:i/>
          <w:iCs/>
          <w:sz w:val="18"/>
          <w:szCs w:val="18"/>
        </w:rPr>
        <w:t xml:space="preserve"> persons who have made substantial contributions to the work in the byline</w:t>
      </w:r>
      <w:r w:rsidR="00C20D83" w:rsidRPr="000B319A">
        <w:rPr>
          <w:b w:val="0"/>
          <w:i/>
          <w:iCs/>
          <w:sz w:val="18"/>
          <w:szCs w:val="18"/>
        </w:rPr>
        <w:t xml:space="preserve">, even </w:t>
      </w:r>
      <w:r>
        <w:rPr>
          <w:b w:val="0"/>
          <w:i/>
          <w:iCs/>
          <w:sz w:val="18"/>
          <w:szCs w:val="18"/>
        </w:rPr>
        <w:t>only one person wrote the paper</w:t>
      </w:r>
      <w:r w:rsidR="00C20D83" w:rsidRPr="000B319A">
        <w:rPr>
          <w:b w:val="0"/>
          <w:i/>
          <w:iCs/>
          <w:sz w:val="18"/>
          <w:szCs w:val="18"/>
        </w:rPr>
        <w:t>. Use first names, initials, and surnames (e.g., John R. Smith) or first initials, second names, and surnames (e.g., J. Robert Smith). Do not use only initials with surnames (e.g., J. R. Smith) because this causes i</w:t>
      </w:r>
      <w:r>
        <w:rPr>
          <w:b w:val="0"/>
          <w:i/>
          <w:iCs/>
          <w:sz w:val="18"/>
          <w:szCs w:val="18"/>
        </w:rPr>
        <w:t>ndexing and retrieval difficultie</w:t>
      </w:r>
      <w:r w:rsidR="00C20D83" w:rsidRPr="000B319A">
        <w:rPr>
          <w:b w:val="0"/>
          <w:i/>
          <w:iCs/>
          <w:sz w:val="18"/>
          <w:szCs w:val="18"/>
        </w:rPr>
        <w:t>s and interferes with the unique identification. Do not include professional or official titles or academic degrees. At least one author must be designated with an asterisk</w:t>
      </w:r>
      <w:r w:rsidR="00AD027E" w:rsidRPr="000B319A">
        <w:rPr>
          <w:b w:val="0"/>
          <w:i/>
          <w:iCs/>
          <w:sz w:val="18"/>
          <w:szCs w:val="18"/>
        </w:rPr>
        <w:t xml:space="preserve"> (</w:t>
      </w:r>
      <w:r w:rsidR="00AD027E" w:rsidRPr="000B319A">
        <w:rPr>
          <w:b w:val="0"/>
          <w:i/>
          <w:iCs/>
          <w:sz w:val="18"/>
          <w:szCs w:val="18"/>
          <w:vertAlign w:val="superscript"/>
        </w:rPr>
        <w:t>*</w:t>
      </w:r>
      <w:r w:rsidR="00AD027E" w:rsidRPr="000B319A">
        <w:rPr>
          <w:b w:val="0"/>
          <w:i/>
          <w:iCs/>
          <w:sz w:val="18"/>
          <w:szCs w:val="18"/>
        </w:rPr>
        <w:t>)</w:t>
      </w:r>
      <w:r w:rsidR="00C20D83" w:rsidRPr="000B319A">
        <w:rPr>
          <w:b w:val="0"/>
          <w:i/>
          <w:iCs/>
          <w:sz w:val="18"/>
          <w:szCs w:val="18"/>
        </w:rPr>
        <w:t xml:space="preserve"> as the author to whom correspondence should be addressed.]</w:t>
      </w:r>
    </w:p>
    <w:p w14:paraId="2D0D3C16" w14:textId="77777777" w:rsidR="000B319A" w:rsidRPr="000B319A" w:rsidRDefault="000B319A" w:rsidP="000B319A"/>
    <w:p w14:paraId="7B265063" w14:textId="77777777" w:rsidR="001E0818" w:rsidRPr="00AD027E" w:rsidRDefault="00E94C4D" w:rsidP="00AB7B0B">
      <w:pPr>
        <w:adjustRightInd w:val="0"/>
        <w:snapToGrid w:val="0"/>
        <w:spacing w:line="360" w:lineRule="auto"/>
        <w:jc w:val="center"/>
        <w:rPr>
          <w:rFonts w:ascii="Arial" w:hAnsi="Arial" w:cs="Arial"/>
          <w:color w:val="000000" w:themeColor="text1"/>
          <w:sz w:val="22"/>
          <w:szCs w:val="22"/>
        </w:rPr>
      </w:pPr>
      <w:r w:rsidRPr="00AD027E">
        <w:rPr>
          <w:rFonts w:ascii="Arial" w:hAnsi="Arial" w:cs="Arial"/>
          <w:color w:val="000000" w:themeColor="text1"/>
          <w:sz w:val="22"/>
          <w:szCs w:val="22"/>
          <w:vertAlign w:val="superscript"/>
        </w:rPr>
        <w:t>1</w:t>
      </w:r>
      <w:r w:rsidR="001E0818" w:rsidRPr="00AD027E">
        <w:rPr>
          <w:rFonts w:ascii="Arial" w:hAnsi="Arial" w:cs="Arial"/>
          <w:color w:val="000000" w:themeColor="text1"/>
          <w:sz w:val="22"/>
          <w:szCs w:val="22"/>
        </w:rPr>
        <w:t>Departm</w:t>
      </w:r>
      <w:r w:rsidR="00021B9F" w:rsidRPr="00AD027E">
        <w:rPr>
          <w:rFonts w:ascii="Arial" w:hAnsi="Arial" w:cs="Arial"/>
          <w:color w:val="000000" w:themeColor="text1"/>
          <w:sz w:val="22"/>
          <w:szCs w:val="22"/>
        </w:rPr>
        <w:t xml:space="preserve">ent of </w:t>
      </w:r>
      <w:r w:rsidR="00E21738" w:rsidRPr="00AD027E">
        <w:rPr>
          <w:rFonts w:ascii="Arial" w:hAnsi="Arial" w:cs="Arial"/>
          <w:color w:val="000000" w:themeColor="text1"/>
          <w:sz w:val="22"/>
          <w:szCs w:val="22"/>
        </w:rPr>
        <w:t>xxx</w:t>
      </w:r>
      <w:r w:rsidR="00021B9F" w:rsidRPr="00AD027E">
        <w:rPr>
          <w:rFonts w:ascii="Arial" w:hAnsi="Arial" w:cs="Arial"/>
          <w:color w:val="000000" w:themeColor="text1"/>
          <w:sz w:val="22"/>
          <w:szCs w:val="22"/>
        </w:rPr>
        <w:t>, University of Yyyyyy</w:t>
      </w:r>
      <w:r w:rsidR="001E0818" w:rsidRPr="00AD027E">
        <w:rPr>
          <w:rFonts w:ascii="Arial" w:hAnsi="Arial" w:cs="Arial"/>
          <w:color w:val="000000" w:themeColor="text1"/>
          <w:sz w:val="22"/>
          <w:szCs w:val="22"/>
        </w:rPr>
        <w:t xml:space="preserve"> </w:t>
      </w:r>
    </w:p>
    <w:p w14:paraId="3DCB8BF4" w14:textId="77777777" w:rsidR="00021B9F" w:rsidRPr="00AD027E" w:rsidRDefault="00E94C4D" w:rsidP="00AB7B0B">
      <w:pPr>
        <w:adjustRightInd w:val="0"/>
        <w:snapToGrid w:val="0"/>
        <w:spacing w:line="360" w:lineRule="auto"/>
        <w:jc w:val="center"/>
        <w:rPr>
          <w:rFonts w:ascii="Arial" w:hAnsi="Arial" w:cs="Arial"/>
          <w:color w:val="000000" w:themeColor="text1"/>
          <w:sz w:val="22"/>
          <w:szCs w:val="22"/>
        </w:rPr>
      </w:pPr>
      <w:r w:rsidRPr="00AD027E">
        <w:rPr>
          <w:rFonts w:ascii="Arial" w:hAnsi="Arial" w:cs="Arial"/>
          <w:color w:val="000000" w:themeColor="text1"/>
          <w:sz w:val="22"/>
          <w:szCs w:val="22"/>
          <w:vertAlign w:val="superscript"/>
        </w:rPr>
        <w:t>2</w:t>
      </w:r>
      <w:r w:rsidR="00021B9F" w:rsidRPr="00AD027E">
        <w:rPr>
          <w:rFonts w:ascii="Arial" w:hAnsi="Arial" w:cs="Arial"/>
          <w:color w:val="000000" w:themeColor="text1"/>
          <w:sz w:val="22"/>
          <w:szCs w:val="22"/>
        </w:rPr>
        <w:t xml:space="preserve">Department of </w:t>
      </w:r>
      <w:r w:rsidR="009E651D" w:rsidRPr="00AD027E">
        <w:rPr>
          <w:rFonts w:ascii="Arial" w:hAnsi="Arial" w:cs="Arial"/>
          <w:color w:val="000000" w:themeColor="text1"/>
          <w:sz w:val="22"/>
          <w:szCs w:val="22"/>
        </w:rPr>
        <w:t>xxx</w:t>
      </w:r>
      <w:r w:rsidR="00021B9F" w:rsidRPr="00AD027E">
        <w:rPr>
          <w:rFonts w:ascii="Arial" w:hAnsi="Arial" w:cs="Arial"/>
          <w:color w:val="000000" w:themeColor="text1"/>
          <w:sz w:val="22"/>
          <w:szCs w:val="22"/>
        </w:rPr>
        <w:t xml:space="preserve">, University of Xxxxxxxx </w:t>
      </w:r>
    </w:p>
    <w:p w14:paraId="5E69019D" w14:textId="2E768906" w:rsidR="00362603" w:rsidRPr="002171D0" w:rsidRDefault="00C20D83" w:rsidP="00AB7B0B">
      <w:pPr>
        <w:adjustRightInd w:val="0"/>
        <w:snapToGrid w:val="0"/>
        <w:spacing w:line="360" w:lineRule="auto"/>
        <w:rPr>
          <w:rFonts w:ascii="Arial" w:hAnsi="Arial" w:cs="Arial"/>
          <w:i/>
          <w:iCs/>
          <w:sz w:val="18"/>
          <w:szCs w:val="18"/>
        </w:rPr>
      </w:pPr>
      <w:r w:rsidRPr="002171D0">
        <w:rPr>
          <w:rFonts w:ascii="Arial" w:hAnsi="Arial" w:cs="Arial"/>
          <w:i/>
          <w:iCs/>
          <w:sz w:val="18"/>
          <w:szCs w:val="18"/>
        </w:rPr>
        <w:t xml:space="preserve">The affiliation should be the institution where most of the work was conducted (experiment, </w:t>
      </w:r>
      <w:r w:rsidR="00AF5C43">
        <w:rPr>
          <w:rFonts w:ascii="Arial" w:hAnsi="Arial" w:cs="Arial"/>
          <w:i/>
          <w:iCs/>
          <w:sz w:val="18"/>
          <w:szCs w:val="18"/>
        </w:rPr>
        <w:t>manuscript writing, or revision</w:t>
      </w:r>
      <w:r w:rsidRPr="002171D0">
        <w:rPr>
          <w:rFonts w:ascii="Arial" w:hAnsi="Arial" w:cs="Arial"/>
          <w:i/>
          <w:iCs/>
          <w:sz w:val="18"/>
          <w:szCs w:val="18"/>
        </w:rPr>
        <w:t xml:space="preserve">. If the present address of an author differs from that at which the work was done, indicate with a symbol (†) and give the Present Address under Author Information. If more than one address, use numbers to match author names to address(es). </w:t>
      </w:r>
      <w:r w:rsidR="00D94828" w:rsidRPr="002171D0">
        <w:rPr>
          <w:rFonts w:ascii="Arial" w:hAnsi="Arial" w:cs="Arial"/>
          <w:i/>
          <w:iCs/>
          <w:sz w:val="18"/>
          <w:szCs w:val="18"/>
        </w:rPr>
        <w:t>The affiliations cannot be changed even after manuscript acceptance. The authors can only request the current affiliation</w:t>
      </w:r>
      <w:r w:rsidR="00001005" w:rsidRPr="002171D0">
        <w:rPr>
          <w:rFonts w:ascii="Arial" w:hAnsi="Arial" w:cs="Arial"/>
          <w:i/>
          <w:iCs/>
          <w:sz w:val="18"/>
          <w:szCs w:val="18"/>
        </w:rPr>
        <w:t xml:space="preserve"> after the </w:t>
      </w:r>
      <w:r w:rsidR="0054087D" w:rsidRPr="002171D0">
        <w:rPr>
          <w:rFonts w:ascii="Arial" w:hAnsi="Arial" w:cs="Arial"/>
          <w:i/>
          <w:iCs/>
          <w:sz w:val="18"/>
          <w:szCs w:val="18"/>
        </w:rPr>
        <w:t>acceptance,</w:t>
      </w:r>
      <w:r w:rsidR="00001005" w:rsidRPr="002171D0">
        <w:rPr>
          <w:rFonts w:ascii="Arial" w:hAnsi="Arial" w:cs="Arial"/>
          <w:i/>
          <w:iCs/>
          <w:sz w:val="18"/>
          <w:szCs w:val="18"/>
        </w:rPr>
        <w:t xml:space="preserve"> and it will be presented</w:t>
      </w:r>
      <w:r w:rsidR="00D94828" w:rsidRPr="002171D0">
        <w:rPr>
          <w:rFonts w:ascii="Arial" w:hAnsi="Arial" w:cs="Arial"/>
          <w:i/>
          <w:iCs/>
          <w:sz w:val="18"/>
          <w:szCs w:val="18"/>
        </w:rPr>
        <w:t xml:space="preserve"> as a footnote</w:t>
      </w:r>
      <w:r w:rsidR="00001005" w:rsidRPr="002171D0">
        <w:rPr>
          <w:rFonts w:ascii="Arial" w:hAnsi="Arial" w:cs="Arial"/>
          <w:i/>
          <w:iCs/>
          <w:sz w:val="18"/>
          <w:szCs w:val="18"/>
        </w:rPr>
        <w:t xml:space="preserve"> in the final layout</w:t>
      </w:r>
      <w:r w:rsidR="00D94828" w:rsidRPr="002171D0">
        <w:rPr>
          <w:rFonts w:ascii="Arial" w:hAnsi="Arial" w:cs="Arial"/>
          <w:i/>
          <w:iCs/>
          <w:sz w:val="18"/>
          <w:szCs w:val="18"/>
        </w:rPr>
        <w:t xml:space="preserve">. Also, </w:t>
      </w:r>
      <w:r w:rsidRPr="002171D0">
        <w:rPr>
          <w:rFonts w:ascii="Arial" w:hAnsi="Arial" w:cs="Arial"/>
          <w:i/>
          <w:iCs/>
          <w:sz w:val="18"/>
          <w:szCs w:val="18"/>
        </w:rPr>
        <w:t xml:space="preserve">the </w:t>
      </w:r>
      <w:r w:rsidR="00D94828" w:rsidRPr="002171D0">
        <w:rPr>
          <w:rFonts w:ascii="Arial" w:hAnsi="Arial" w:cs="Arial"/>
          <w:i/>
          <w:iCs/>
          <w:sz w:val="18"/>
          <w:szCs w:val="18"/>
        </w:rPr>
        <w:t>addition or removal of authors can only be requested at the review stag</w:t>
      </w:r>
      <w:r w:rsidR="00BE021F" w:rsidRPr="002171D0">
        <w:rPr>
          <w:rFonts w:ascii="Arial" w:hAnsi="Arial" w:cs="Arial"/>
          <w:i/>
          <w:iCs/>
          <w:sz w:val="18"/>
          <w:szCs w:val="18"/>
        </w:rPr>
        <w:t>e</w:t>
      </w:r>
      <w:r w:rsidRPr="002171D0">
        <w:rPr>
          <w:rFonts w:ascii="Arial" w:hAnsi="Arial" w:cs="Arial"/>
          <w:i/>
          <w:iCs/>
          <w:sz w:val="18"/>
          <w:szCs w:val="18"/>
        </w:rPr>
        <w:t>]</w:t>
      </w:r>
    </w:p>
    <w:p w14:paraId="5362ECA7" w14:textId="77777777" w:rsidR="00865308" w:rsidRPr="00AD027E" w:rsidRDefault="00865308" w:rsidP="00AB7B0B">
      <w:pPr>
        <w:adjustRightInd w:val="0"/>
        <w:snapToGrid w:val="0"/>
        <w:spacing w:line="360" w:lineRule="auto"/>
        <w:jc w:val="center"/>
        <w:rPr>
          <w:rFonts w:ascii="Arial" w:hAnsi="Arial" w:cs="Arial"/>
          <w:color w:val="000000" w:themeColor="text1"/>
          <w:sz w:val="22"/>
          <w:szCs w:val="22"/>
        </w:rPr>
      </w:pPr>
    </w:p>
    <w:p w14:paraId="151DAE91" w14:textId="77777777" w:rsidR="00522F3A" w:rsidRPr="00AD027E" w:rsidRDefault="00522F3A" w:rsidP="00AB7B0B">
      <w:pPr>
        <w:adjustRightInd w:val="0"/>
        <w:snapToGrid w:val="0"/>
        <w:spacing w:line="360" w:lineRule="auto"/>
        <w:jc w:val="center"/>
        <w:rPr>
          <w:rFonts w:ascii="Arial" w:hAnsi="Arial" w:cs="Arial"/>
          <w:iCs/>
          <w:color w:val="000000" w:themeColor="text1"/>
          <w:sz w:val="22"/>
          <w:szCs w:val="22"/>
        </w:rPr>
      </w:pPr>
      <w:r w:rsidRPr="00AD027E">
        <w:rPr>
          <w:rFonts w:ascii="Arial" w:hAnsi="Arial" w:cs="Arial"/>
          <w:iCs/>
          <w:color w:val="000000" w:themeColor="text1"/>
          <w:sz w:val="22"/>
          <w:szCs w:val="22"/>
        </w:rPr>
        <w:t xml:space="preserve">* Corresponding author, tel/: xxxx-xxxxxxx, email: </w:t>
      </w:r>
      <w:r w:rsidRPr="00AD027E">
        <w:rPr>
          <w:rFonts w:ascii="Arial" w:hAnsi="Arial" w:cs="Arial"/>
          <w:color w:val="000000" w:themeColor="text1"/>
          <w:sz w:val="22"/>
          <w:szCs w:val="22"/>
        </w:rPr>
        <w:t>xxxxxxx@xxxxxxxxxxx</w:t>
      </w:r>
    </w:p>
    <w:p w14:paraId="2EBEB9BB" w14:textId="77777777" w:rsidR="00021B9F" w:rsidRPr="00AD027E" w:rsidRDefault="00021B9F" w:rsidP="00AB7B0B">
      <w:pPr>
        <w:adjustRightInd w:val="0"/>
        <w:snapToGrid w:val="0"/>
        <w:spacing w:line="360" w:lineRule="auto"/>
        <w:jc w:val="center"/>
        <w:rPr>
          <w:rFonts w:ascii="Arial" w:hAnsi="Arial" w:cs="Arial"/>
          <w:color w:val="000000" w:themeColor="text1"/>
          <w:sz w:val="22"/>
          <w:szCs w:val="22"/>
        </w:rPr>
      </w:pPr>
    </w:p>
    <w:p w14:paraId="65E81898" w14:textId="77777777" w:rsidR="001E0818" w:rsidRPr="00AD027E" w:rsidRDefault="001E0818" w:rsidP="00AB7B0B">
      <w:pPr>
        <w:pStyle w:val="Heading5"/>
        <w:adjustRightInd w:val="0"/>
        <w:snapToGrid w:val="0"/>
        <w:spacing w:line="360" w:lineRule="auto"/>
        <w:rPr>
          <w:color w:val="000000" w:themeColor="text1"/>
          <w:szCs w:val="22"/>
        </w:rPr>
      </w:pPr>
      <w:r w:rsidRPr="00AD027E">
        <w:rPr>
          <w:color w:val="000000" w:themeColor="text1"/>
          <w:szCs w:val="22"/>
        </w:rPr>
        <w:t>ABSTRACT</w:t>
      </w:r>
    </w:p>
    <w:p w14:paraId="14045B02" w14:textId="77777777" w:rsidR="001E0818" w:rsidRPr="00AD027E" w:rsidRDefault="001E0818" w:rsidP="00AB7B0B">
      <w:pPr>
        <w:pStyle w:val="Heading5"/>
        <w:adjustRightInd w:val="0"/>
        <w:snapToGrid w:val="0"/>
        <w:spacing w:line="360" w:lineRule="auto"/>
        <w:rPr>
          <w:color w:val="000000" w:themeColor="text1"/>
          <w:szCs w:val="22"/>
        </w:rPr>
      </w:pPr>
    </w:p>
    <w:p w14:paraId="062422C3" w14:textId="147365B4" w:rsidR="001E0818" w:rsidRPr="00AD027E" w:rsidRDefault="001E0818" w:rsidP="00AB7B0B">
      <w:pPr>
        <w:pStyle w:val="ElsParagraph"/>
        <w:adjustRightInd w:val="0"/>
        <w:snapToGrid w:val="0"/>
        <w:spacing w:after="0" w:line="360" w:lineRule="auto"/>
        <w:rPr>
          <w:rFonts w:ascii="Arial" w:hAnsi="Arial" w:cs="Arial"/>
          <w:color w:val="000000" w:themeColor="text1"/>
          <w:sz w:val="22"/>
          <w:szCs w:val="22"/>
        </w:rPr>
      </w:pPr>
      <w:r w:rsidRPr="00AD027E">
        <w:rPr>
          <w:rFonts w:ascii="Arial" w:hAnsi="Arial" w:cs="Arial"/>
          <w:iCs/>
          <w:color w:val="000000" w:themeColor="text1"/>
          <w:sz w:val="22"/>
          <w:szCs w:val="22"/>
        </w:rPr>
        <w:tab/>
      </w:r>
      <w:r w:rsidR="00AD027E" w:rsidRPr="00AD027E">
        <w:rPr>
          <w:rFonts w:ascii="Arial" w:hAnsi="Arial" w:cs="Arial"/>
          <w:iCs/>
          <w:color w:val="000000" w:themeColor="text1"/>
          <w:sz w:val="22"/>
          <w:szCs w:val="22"/>
        </w:rPr>
        <w:t xml:space="preserve">All manuscripts must be accompanied by an abstract. The abstract should briefly state the problem or purpose of the research, indicate the theoretical or experimental plan used, summarize the principal findings, and point out the major conclusions. Abstract length is one paragraph </w:t>
      </w:r>
      <w:r w:rsidR="00847677" w:rsidRPr="00AD027E">
        <w:rPr>
          <w:rFonts w:ascii="Arial" w:hAnsi="Arial" w:cs="Arial"/>
          <w:color w:val="000000" w:themeColor="text1"/>
          <w:sz w:val="22"/>
          <w:szCs w:val="22"/>
        </w:rPr>
        <w:t>and</w:t>
      </w:r>
      <w:r w:rsidR="00AD027E" w:rsidRPr="00AD027E">
        <w:rPr>
          <w:rFonts w:ascii="Arial" w:hAnsi="Arial" w:cs="Arial"/>
          <w:color w:val="000000" w:themeColor="text1"/>
          <w:sz w:val="22"/>
          <w:szCs w:val="22"/>
        </w:rPr>
        <w:t xml:space="preserve"> </w:t>
      </w:r>
      <w:r w:rsidR="00847677" w:rsidRPr="00AD027E">
        <w:rPr>
          <w:rFonts w:ascii="Arial" w:hAnsi="Arial" w:cs="Arial"/>
          <w:color w:val="000000" w:themeColor="text1"/>
          <w:sz w:val="22"/>
          <w:szCs w:val="22"/>
        </w:rPr>
        <w:t xml:space="preserve">should not </w:t>
      </w:r>
      <w:r w:rsidR="00AF5C43">
        <w:rPr>
          <w:rFonts w:ascii="Arial" w:hAnsi="Arial" w:cs="Arial"/>
          <w:color w:val="000000" w:themeColor="text1"/>
          <w:sz w:val="22"/>
          <w:szCs w:val="22"/>
        </w:rPr>
        <w:t xml:space="preserve">be </w:t>
      </w:r>
      <w:r w:rsidR="00847677" w:rsidRPr="00AD027E">
        <w:rPr>
          <w:rFonts w:ascii="Arial" w:hAnsi="Arial" w:cs="Arial"/>
          <w:color w:val="000000" w:themeColor="text1"/>
          <w:sz w:val="22"/>
          <w:szCs w:val="22"/>
        </w:rPr>
        <w:t xml:space="preserve">more </w:t>
      </w:r>
      <w:r w:rsidR="00416A66" w:rsidRPr="00AD027E">
        <w:rPr>
          <w:rFonts w:ascii="Arial" w:hAnsi="Arial" w:cs="Arial"/>
          <w:color w:val="000000" w:themeColor="text1"/>
          <w:sz w:val="22"/>
          <w:szCs w:val="22"/>
        </w:rPr>
        <w:t xml:space="preserve">than </w:t>
      </w:r>
      <w:r w:rsidR="00CE6847" w:rsidRPr="00AD027E">
        <w:rPr>
          <w:rFonts w:ascii="Arial" w:hAnsi="Arial" w:cs="Arial"/>
          <w:color w:val="000000" w:themeColor="text1"/>
          <w:sz w:val="22"/>
          <w:szCs w:val="22"/>
        </w:rPr>
        <w:t>20</w:t>
      </w:r>
      <w:r w:rsidR="00847677" w:rsidRPr="00AD027E">
        <w:rPr>
          <w:rFonts w:ascii="Arial" w:hAnsi="Arial" w:cs="Arial"/>
          <w:color w:val="000000" w:themeColor="text1"/>
          <w:sz w:val="22"/>
          <w:szCs w:val="22"/>
        </w:rPr>
        <w:t>0 words</w:t>
      </w:r>
      <w:r w:rsidR="00416A66" w:rsidRPr="00AD027E">
        <w:rPr>
          <w:rFonts w:ascii="Arial" w:hAnsi="Arial" w:cs="Arial"/>
          <w:color w:val="000000" w:themeColor="text1"/>
          <w:sz w:val="22"/>
          <w:szCs w:val="22"/>
          <w:shd w:val="clear" w:color="auto" w:fill="FFFFFF"/>
        </w:rPr>
        <w:t xml:space="preserve">. An abstract is often presented separately from the article, so it must be able to stand alone. </w:t>
      </w:r>
      <w:r w:rsidR="00847677" w:rsidRPr="00AD027E">
        <w:rPr>
          <w:rFonts w:ascii="Arial" w:hAnsi="Arial" w:cs="Arial"/>
          <w:color w:val="000000" w:themeColor="text1"/>
          <w:sz w:val="22"/>
          <w:szCs w:val="22"/>
        </w:rPr>
        <w:t>Please do not use any abbreviation</w:t>
      </w:r>
      <w:r w:rsidR="00AD027E" w:rsidRPr="00AD027E">
        <w:rPr>
          <w:rFonts w:ascii="Arial" w:hAnsi="Arial" w:cs="Arial"/>
          <w:color w:val="000000" w:themeColor="text1"/>
          <w:sz w:val="22"/>
          <w:szCs w:val="22"/>
        </w:rPr>
        <w:t>s</w:t>
      </w:r>
      <w:r w:rsidR="00847677" w:rsidRPr="00AD027E">
        <w:rPr>
          <w:rFonts w:ascii="Arial" w:hAnsi="Arial" w:cs="Arial"/>
          <w:color w:val="000000" w:themeColor="text1"/>
          <w:sz w:val="22"/>
          <w:szCs w:val="22"/>
        </w:rPr>
        <w:t xml:space="preserve"> and compound numbers in the abstract</w:t>
      </w:r>
      <w:r w:rsidR="002737BC" w:rsidRPr="00AD027E">
        <w:rPr>
          <w:rFonts w:ascii="Arial" w:hAnsi="Arial" w:cs="Arial"/>
          <w:color w:val="000000" w:themeColor="text1"/>
          <w:sz w:val="22"/>
          <w:szCs w:val="22"/>
        </w:rPr>
        <w:t>.</w:t>
      </w:r>
    </w:p>
    <w:p w14:paraId="699897D6" w14:textId="77777777" w:rsidR="00AD027E" w:rsidRPr="00AD027E" w:rsidRDefault="00AD027E" w:rsidP="00AB7B0B">
      <w:pPr>
        <w:pStyle w:val="ElsParagraph"/>
        <w:adjustRightInd w:val="0"/>
        <w:snapToGrid w:val="0"/>
        <w:spacing w:after="0" w:line="360" w:lineRule="auto"/>
        <w:rPr>
          <w:rFonts w:ascii="Arial" w:hAnsi="Arial" w:cs="Arial"/>
          <w:color w:val="000000" w:themeColor="text1"/>
          <w:sz w:val="22"/>
          <w:szCs w:val="22"/>
        </w:rPr>
      </w:pPr>
    </w:p>
    <w:p w14:paraId="33564DCF" w14:textId="1430E368" w:rsidR="00847677" w:rsidRPr="00AD027E" w:rsidRDefault="001E0818" w:rsidP="00AB7B0B">
      <w:pPr>
        <w:adjustRightInd w:val="0"/>
        <w:snapToGrid w:val="0"/>
        <w:spacing w:line="360" w:lineRule="auto"/>
        <w:rPr>
          <w:rFonts w:ascii="Arial" w:hAnsi="Arial" w:cs="Arial"/>
          <w:color w:val="000000" w:themeColor="text1"/>
          <w:sz w:val="22"/>
          <w:szCs w:val="22"/>
          <w:shd w:val="clear" w:color="auto" w:fill="FFFFFF"/>
        </w:rPr>
      </w:pPr>
      <w:r w:rsidRPr="00AD027E">
        <w:rPr>
          <w:rFonts w:ascii="Arial" w:hAnsi="Arial" w:cs="Arial"/>
          <w:b/>
          <w:color w:val="000000" w:themeColor="text1"/>
          <w:sz w:val="22"/>
          <w:szCs w:val="22"/>
        </w:rPr>
        <w:t>Keywords:</w:t>
      </w:r>
      <w:r w:rsidRPr="00AD027E">
        <w:rPr>
          <w:rFonts w:ascii="Arial" w:hAnsi="Arial" w:cs="Arial"/>
          <w:color w:val="000000" w:themeColor="text1"/>
          <w:sz w:val="22"/>
          <w:szCs w:val="22"/>
        </w:rPr>
        <w:t xml:space="preserve"> </w:t>
      </w:r>
      <w:r w:rsidR="00AD027E" w:rsidRPr="00AD027E">
        <w:rPr>
          <w:rFonts w:ascii="Arial" w:hAnsi="Arial" w:cs="Arial"/>
          <w:color w:val="000000" w:themeColor="text1"/>
          <w:sz w:val="22"/>
          <w:szCs w:val="22"/>
        </w:rPr>
        <w:t xml:space="preserve">provide </w:t>
      </w:r>
      <w:r w:rsidR="004C0BA2">
        <w:rPr>
          <w:rFonts w:ascii="Arial" w:hAnsi="Arial" w:cs="Arial"/>
          <w:color w:val="000000" w:themeColor="text1"/>
          <w:sz w:val="22"/>
          <w:szCs w:val="22"/>
        </w:rPr>
        <w:t>maximum 6</w:t>
      </w:r>
      <w:r w:rsidR="00AD027E" w:rsidRPr="00AD027E">
        <w:rPr>
          <w:rFonts w:ascii="Arial" w:hAnsi="Arial" w:cs="Arial"/>
          <w:color w:val="000000" w:themeColor="text1"/>
          <w:sz w:val="22"/>
          <w:szCs w:val="22"/>
        </w:rPr>
        <w:t xml:space="preserve"> significant keywords to aid the reader in literature retrieval</w:t>
      </w:r>
      <w:r w:rsidR="00AD027E">
        <w:rPr>
          <w:rFonts w:ascii="Arial" w:hAnsi="Arial" w:cs="Arial"/>
          <w:color w:val="000000" w:themeColor="text1"/>
          <w:sz w:val="22"/>
          <w:szCs w:val="22"/>
          <w:shd w:val="clear" w:color="auto" w:fill="FFFFFF"/>
        </w:rPr>
        <w:t>. T</w:t>
      </w:r>
      <w:r w:rsidR="00AD027E" w:rsidRPr="00AD027E">
        <w:rPr>
          <w:rFonts w:ascii="Arial" w:hAnsi="Arial" w:cs="Arial"/>
          <w:color w:val="000000" w:themeColor="text1"/>
          <w:sz w:val="22"/>
          <w:szCs w:val="22"/>
          <w:shd w:val="clear" w:color="auto" w:fill="FFFFFF"/>
        </w:rPr>
        <w:t xml:space="preserve">he first letter of each keyword </w:t>
      </w:r>
      <w:r w:rsidR="00AD027E">
        <w:rPr>
          <w:rFonts w:ascii="Arial" w:hAnsi="Arial" w:cs="Arial"/>
          <w:color w:val="000000" w:themeColor="text1"/>
          <w:sz w:val="22"/>
          <w:szCs w:val="22"/>
          <w:shd w:val="clear" w:color="auto" w:fill="FFFFFF"/>
        </w:rPr>
        <w:t xml:space="preserve">is </w:t>
      </w:r>
      <w:r w:rsidR="00AD027E" w:rsidRPr="00AD027E">
        <w:rPr>
          <w:rFonts w:ascii="Arial" w:hAnsi="Arial" w:cs="Arial"/>
          <w:color w:val="000000" w:themeColor="text1"/>
          <w:sz w:val="22"/>
          <w:szCs w:val="22"/>
          <w:shd w:val="clear" w:color="auto" w:fill="FFFFFF"/>
        </w:rPr>
        <w:t xml:space="preserve">capitalized </w:t>
      </w:r>
      <w:r w:rsidR="00AD027E">
        <w:rPr>
          <w:rFonts w:ascii="Arial" w:hAnsi="Arial" w:cs="Arial"/>
          <w:color w:val="000000" w:themeColor="text1"/>
          <w:sz w:val="22"/>
          <w:szCs w:val="22"/>
          <w:shd w:val="clear" w:color="auto" w:fill="FFFFFF"/>
        </w:rPr>
        <w:t xml:space="preserve">and </w:t>
      </w:r>
      <w:r w:rsidR="00AD027E" w:rsidRPr="00AD027E">
        <w:rPr>
          <w:rFonts w:ascii="Arial" w:hAnsi="Arial" w:cs="Arial"/>
          <w:color w:val="000000" w:themeColor="text1"/>
          <w:sz w:val="22"/>
          <w:szCs w:val="22"/>
          <w:shd w:val="clear" w:color="auto" w:fill="FFFFFF"/>
        </w:rPr>
        <w:t xml:space="preserve">separated with </w:t>
      </w:r>
      <w:r w:rsidR="00AF5C43">
        <w:rPr>
          <w:rFonts w:ascii="Arial" w:hAnsi="Arial" w:cs="Arial"/>
          <w:color w:val="000000" w:themeColor="text1"/>
          <w:sz w:val="22"/>
          <w:szCs w:val="22"/>
          <w:shd w:val="clear" w:color="auto" w:fill="FFFFFF"/>
        </w:rPr>
        <w:t xml:space="preserve">a </w:t>
      </w:r>
      <w:r w:rsidR="00AD027E">
        <w:rPr>
          <w:rFonts w:ascii="Arial" w:hAnsi="Arial" w:cs="Arial"/>
          <w:color w:val="000000" w:themeColor="text1"/>
          <w:sz w:val="22"/>
          <w:szCs w:val="22"/>
          <w:shd w:val="clear" w:color="auto" w:fill="FFFFFF"/>
        </w:rPr>
        <w:t>comma (,).</w:t>
      </w:r>
    </w:p>
    <w:p w14:paraId="0E0C58A2" w14:textId="77777777" w:rsidR="00660B5B" w:rsidRPr="00AD027E" w:rsidRDefault="00660B5B" w:rsidP="00AB7B0B">
      <w:pPr>
        <w:adjustRightInd w:val="0"/>
        <w:snapToGrid w:val="0"/>
        <w:spacing w:line="360" w:lineRule="auto"/>
        <w:rPr>
          <w:rFonts w:ascii="Arial" w:hAnsi="Arial" w:cs="Arial"/>
          <w:color w:val="000000" w:themeColor="text1"/>
          <w:sz w:val="22"/>
          <w:szCs w:val="22"/>
        </w:rPr>
      </w:pPr>
    </w:p>
    <w:p w14:paraId="7091C599" w14:textId="77777777" w:rsidR="001E0818" w:rsidRPr="00AD027E" w:rsidRDefault="001E0818" w:rsidP="00AB7B0B">
      <w:pPr>
        <w:pStyle w:val="Heading8"/>
        <w:adjustRightInd w:val="0"/>
        <w:snapToGrid w:val="0"/>
        <w:spacing w:line="360" w:lineRule="auto"/>
        <w:rPr>
          <w:rFonts w:ascii="Arial" w:hAnsi="Arial" w:cs="Arial"/>
          <w:b/>
          <w:bCs/>
          <w:color w:val="000000" w:themeColor="text1"/>
          <w:sz w:val="22"/>
          <w:szCs w:val="22"/>
        </w:rPr>
      </w:pPr>
      <w:r w:rsidRPr="00AD027E">
        <w:rPr>
          <w:rFonts w:ascii="Arial" w:hAnsi="Arial" w:cs="Arial"/>
          <w:b/>
          <w:bCs/>
          <w:color w:val="000000" w:themeColor="text1"/>
          <w:sz w:val="22"/>
          <w:szCs w:val="22"/>
        </w:rPr>
        <w:t>INTRODUCTION</w:t>
      </w:r>
    </w:p>
    <w:p w14:paraId="6D832520" w14:textId="623D5241" w:rsidR="000E06B5" w:rsidRDefault="00AD027E" w:rsidP="00AB7B0B">
      <w:pPr>
        <w:adjustRightInd w:val="0"/>
        <w:snapToGrid w:val="0"/>
        <w:spacing w:line="360" w:lineRule="auto"/>
        <w:ind w:firstLine="720"/>
        <w:rPr>
          <w:rFonts w:ascii="Arial" w:hAnsi="Arial" w:cs="Arial"/>
          <w:bCs/>
          <w:noProof/>
          <w:color w:val="000000" w:themeColor="text1"/>
          <w:sz w:val="22"/>
          <w:szCs w:val="22"/>
        </w:rPr>
      </w:pPr>
      <w:r>
        <w:rPr>
          <w:rFonts w:ascii="Arial" w:hAnsi="Arial" w:cs="Arial"/>
          <w:bCs/>
          <w:color w:val="000000" w:themeColor="text1"/>
          <w:sz w:val="22"/>
          <w:szCs w:val="22"/>
        </w:rPr>
        <w:t>The i</w:t>
      </w:r>
      <w:r w:rsidR="00C1025A" w:rsidRPr="00AD027E">
        <w:rPr>
          <w:rFonts w:ascii="Arial" w:hAnsi="Arial" w:cs="Arial"/>
          <w:bCs/>
          <w:color w:val="000000" w:themeColor="text1"/>
          <w:sz w:val="22"/>
          <w:szCs w:val="22"/>
        </w:rPr>
        <w:t xml:space="preserve">ntroduction of the manuscript should </w:t>
      </w:r>
      <w:r w:rsidR="00C1025A" w:rsidRPr="00AD027E">
        <w:rPr>
          <w:rFonts w:ascii="Arial" w:hAnsi="Arial" w:cs="Arial"/>
          <w:bCs/>
          <w:noProof/>
          <w:color w:val="000000" w:themeColor="text1"/>
          <w:sz w:val="22"/>
          <w:szCs w:val="22"/>
        </w:rPr>
        <w:t>be written</w:t>
      </w:r>
      <w:r w:rsidR="00C1025A" w:rsidRPr="00AD027E">
        <w:rPr>
          <w:rFonts w:ascii="Arial" w:hAnsi="Arial" w:cs="Arial"/>
          <w:bCs/>
          <w:color w:val="000000" w:themeColor="text1"/>
          <w:sz w:val="22"/>
          <w:szCs w:val="22"/>
        </w:rPr>
        <w:t xml:space="preserve"> in good and grammatically checked English. </w:t>
      </w:r>
      <w:r w:rsidR="002737BC" w:rsidRPr="00AD027E">
        <w:rPr>
          <w:rFonts w:ascii="Arial" w:hAnsi="Arial" w:cs="Arial"/>
          <w:color w:val="000000" w:themeColor="text1"/>
          <w:sz w:val="22"/>
          <w:szCs w:val="22"/>
          <w:shd w:val="clear" w:color="auto" w:fill="FFFFFF"/>
        </w:rPr>
        <w:t>State the objectives of the work and provide an adequate background, avoiding a detailed literature survey or a summary of the results.</w:t>
      </w:r>
      <w:r w:rsidR="002737BC" w:rsidRPr="00AD027E">
        <w:rPr>
          <w:rFonts w:ascii="Arial" w:hAnsi="Arial" w:cs="Arial"/>
          <w:color w:val="000000" w:themeColor="text1"/>
          <w:sz w:val="22"/>
          <w:szCs w:val="22"/>
        </w:rPr>
        <w:t xml:space="preserve"> </w:t>
      </w:r>
      <w:r w:rsidR="000E06B5" w:rsidRPr="000E06B5">
        <w:rPr>
          <w:rFonts w:ascii="Arial" w:hAnsi="Arial" w:cs="Arial"/>
          <w:bCs/>
          <w:color w:val="000000" w:themeColor="text1"/>
          <w:sz w:val="22"/>
          <w:szCs w:val="22"/>
        </w:rPr>
        <w:t xml:space="preserve">Please ensure that every reference cited in the text is also present in the reference list (and vice versa). </w:t>
      </w:r>
      <w:r w:rsidR="000E06B5" w:rsidRPr="00AD027E">
        <w:rPr>
          <w:rFonts w:ascii="Arial" w:hAnsi="Arial" w:cs="Arial"/>
          <w:bCs/>
          <w:noProof/>
          <w:color w:val="000000" w:themeColor="text1"/>
          <w:sz w:val="22"/>
          <w:szCs w:val="22"/>
        </w:rPr>
        <w:t>It</w:t>
      </w:r>
      <w:r w:rsidR="000E06B5" w:rsidRPr="00AD027E">
        <w:rPr>
          <w:rFonts w:ascii="Arial" w:hAnsi="Arial" w:cs="Arial"/>
          <w:bCs/>
          <w:color w:val="000000" w:themeColor="text1"/>
          <w:sz w:val="22"/>
          <w:szCs w:val="22"/>
        </w:rPr>
        <w:t xml:space="preserve"> </w:t>
      </w:r>
      <w:r w:rsidR="004D1CEB" w:rsidRPr="00AD027E">
        <w:rPr>
          <w:rFonts w:ascii="Arial" w:hAnsi="Arial" w:cs="Arial"/>
          <w:bCs/>
          <w:color w:val="000000" w:themeColor="text1"/>
          <w:sz w:val="22"/>
          <w:szCs w:val="22"/>
        </w:rPr>
        <w:t xml:space="preserve">could be presented using </w:t>
      </w:r>
      <w:r>
        <w:rPr>
          <w:rFonts w:ascii="Arial" w:hAnsi="Arial" w:cs="Arial"/>
          <w:bCs/>
          <w:color w:val="000000" w:themeColor="text1"/>
          <w:sz w:val="22"/>
          <w:szCs w:val="22"/>
        </w:rPr>
        <w:t xml:space="preserve">a </w:t>
      </w:r>
      <w:r w:rsidR="004D1CEB" w:rsidRPr="00AD027E">
        <w:rPr>
          <w:rFonts w:ascii="Arial" w:hAnsi="Arial" w:cs="Arial"/>
          <w:bCs/>
          <w:noProof/>
          <w:color w:val="000000" w:themeColor="text1"/>
          <w:sz w:val="22"/>
          <w:szCs w:val="22"/>
        </w:rPr>
        <w:t>reference</w:t>
      </w:r>
      <w:r w:rsidR="004D1CEB" w:rsidRPr="00AD027E">
        <w:rPr>
          <w:rFonts w:ascii="Arial" w:hAnsi="Arial" w:cs="Arial"/>
          <w:bCs/>
          <w:color w:val="000000" w:themeColor="text1"/>
          <w:sz w:val="22"/>
          <w:szCs w:val="22"/>
        </w:rPr>
        <w:t xml:space="preserve"> </w:t>
      </w:r>
      <w:r w:rsidR="004D1CEB" w:rsidRPr="00AD027E">
        <w:rPr>
          <w:rFonts w:ascii="Arial" w:hAnsi="Arial" w:cs="Arial"/>
          <w:bCs/>
          <w:noProof/>
          <w:color w:val="000000" w:themeColor="text1"/>
          <w:sz w:val="22"/>
          <w:szCs w:val="22"/>
        </w:rPr>
        <w:t>manager</w:t>
      </w:r>
      <w:r w:rsidR="00362603" w:rsidRPr="00AD027E">
        <w:rPr>
          <w:rFonts w:ascii="Arial" w:hAnsi="Arial" w:cs="Arial"/>
          <w:bCs/>
          <w:noProof/>
          <w:color w:val="000000" w:themeColor="text1"/>
          <w:sz w:val="22"/>
          <w:szCs w:val="22"/>
        </w:rPr>
        <w:t xml:space="preserve"> </w:t>
      </w:r>
      <w:r w:rsidR="00362603" w:rsidRPr="00AD027E">
        <w:rPr>
          <w:rFonts w:ascii="Arial" w:hAnsi="Arial" w:cs="Arial"/>
          <w:bCs/>
          <w:noProof/>
          <w:color w:val="000000" w:themeColor="text1"/>
          <w:sz w:val="22"/>
          <w:szCs w:val="22"/>
        </w:rPr>
        <w:lastRenderedPageBreak/>
        <w:fldChar w:fldCharType="begin" w:fldLock="1"/>
      </w:r>
      <w:r w:rsidR="00362603" w:rsidRPr="00AD027E">
        <w:rPr>
          <w:rFonts w:ascii="Arial" w:hAnsi="Arial" w:cs="Arial"/>
          <w:bCs/>
          <w:noProof/>
          <w:color w:val="000000" w:themeColor="text1"/>
          <w:sz w:val="22"/>
          <w:szCs w:val="22"/>
        </w:rPr>
        <w:instrText>ADDIN CSL_CITATION {"citationItems":[{"id":"ITEM-1","itemData":{"DOI":"10.1021/ja01269a023","author":[{"dropping-particle":"","family":"Brunauer","given":"Stephen","non-dropping-particle":"","parse-names":false,"suffix":""},{"dropping-particle":"","family":"Emmett","given":"P H","non-dropping-particle":"","parse-names":false,"suffix":""},{"dropping-particle":"","family":"Teller","given":"Edward","non-dropping-particle":"","parse-names":false,"suffix":""}],"container-title":"Journal of the American Chemical Society","id":"ITEM-1","issue":"2","issued":{"date-parts":[["1938"]]},"page":"309-319","title":"Adsorption of gases in multimolecular layers","type":"article-journal","volume":"60"},"uris":["http://www.mendeley.com/documents/?uuid=780704e2-df3d-4cbf-99a1-5774c05d6246"]}],"mendeley":{"formattedCitation":"[4]","plainTextFormattedCitation":"[4]","previouslyFormattedCitation":"[4]"},"properties":{"noteIndex":0},"schema":"https://github.com/citation-style-language/schema/raw/master/csl-citation.json"}</w:instrText>
      </w:r>
      <w:r w:rsidR="00362603" w:rsidRPr="00AD027E">
        <w:rPr>
          <w:rFonts w:ascii="Arial" w:hAnsi="Arial" w:cs="Arial"/>
          <w:bCs/>
          <w:noProof/>
          <w:color w:val="000000" w:themeColor="text1"/>
          <w:sz w:val="22"/>
          <w:szCs w:val="22"/>
        </w:rPr>
        <w:fldChar w:fldCharType="separate"/>
      </w:r>
      <w:r w:rsidR="00362603" w:rsidRPr="00AD027E">
        <w:rPr>
          <w:rFonts w:ascii="Arial" w:hAnsi="Arial" w:cs="Arial"/>
          <w:bCs/>
          <w:noProof/>
          <w:color w:val="000000" w:themeColor="text1"/>
          <w:sz w:val="22"/>
          <w:szCs w:val="22"/>
        </w:rPr>
        <w:t>[</w:t>
      </w:r>
      <w:r w:rsidR="000E06B5">
        <w:rPr>
          <w:rFonts w:ascii="Arial" w:hAnsi="Arial" w:cs="Arial"/>
          <w:bCs/>
          <w:noProof/>
          <w:color w:val="000000" w:themeColor="text1"/>
          <w:sz w:val="22"/>
          <w:szCs w:val="22"/>
        </w:rPr>
        <w:t>1</w:t>
      </w:r>
      <w:r w:rsidR="00362603" w:rsidRPr="00AD027E">
        <w:rPr>
          <w:rFonts w:ascii="Arial" w:hAnsi="Arial" w:cs="Arial"/>
          <w:bCs/>
          <w:noProof/>
          <w:color w:val="000000" w:themeColor="text1"/>
          <w:sz w:val="22"/>
          <w:szCs w:val="22"/>
        </w:rPr>
        <w:t>]</w:t>
      </w:r>
      <w:r w:rsidR="00362603" w:rsidRPr="00AD027E">
        <w:rPr>
          <w:rFonts w:ascii="Arial" w:hAnsi="Arial" w:cs="Arial"/>
          <w:bCs/>
          <w:noProof/>
          <w:color w:val="000000" w:themeColor="text1"/>
          <w:sz w:val="22"/>
          <w:szCs w:val="22"/>
        </w:rPr>
        <w:fldChar w:fldCharType="end"/>
      </w:r>
      <w:r w:rsidR="005D363D" w:rsidRPr="00AD027E">
        <w:rPr>
          <w:rFonts w:ascii="Arial" w:hAnsi="Arial" w:cs="Arial"/>
          <w:bCs/>
          <w:noProof/>
          <w:color w:val="000000" w:themeColor="text1"/>
          <w:sz w:val="22"/>
          <w:szCs w:val="22"/>
        </w:rPr>
        <w:t xml:space="preserve">, in which </w:t>
      </w:r>
      <w:r w:rsidR="004D1CEB" w:rsidRPr="00AD027E">
        <w:rPr>
          <w:rFonts w:ascii="Arial" w:hAnsi="Arial" w:cs="Arial"/>
          <w:bCs/>
          <w:noProof/>
          <w:color w:val="000000" w:themeColor="text1"/>
          <w:sz w:val="22"/>
          <w:szCs w:val="22"/>
        </w:rPr>
        <w:t xml:space="preserve">Mendeley is the recommended </w:t>
      </w:r>
      <w:r w:rsidR="005D363D" w:rsidRPr="00AD027E">
        <w:rPr>
          <w:rFonts w:ascii="Arial" w:hAnsi="Arial" w:cs="Arial"/>
          <w:bCs/>
          <w:noProof/>
          <w:color w:val="000000" w:themeColor="text1"/>
          <w:sz w:val="22"/>
          <w:szCs w:val="22"/>
        </w:rPr>
        <w:t>one</w:t>
      </w:r>
      <w:r w:rsidR="00362603" w:rsidRPr="00AD027E">
        <w:rPr>
          <w:rFonts w:ascii="Arial" w:hAnsi="Arial" w:cs="Arial"/>
          <w:bCs/>
          <w:noProof/>
          <w:color w:val="000000" w:themeColor="text1"/>
          <w:sz w:val="22"/>
          <w:szCs w:val="22"/>
        </w:rPr>
        <w:t xml:space="preserve"> </w:t>
      </w:r>
      <w:r w:rsidR="00362603" w:rsidRPr="00AD027E">
        <w:rPr>
          <w:rFonts w:ascii="Arial" w:hAnsi="Arial" w:cs="Arial"/>
          <w:bCs/>
          <w:noProof/>
          <w:color w:val="000000" w:themeColor="text1"/>
          <w:sz w:val="22"/>
          <w:szCs w:val="22"/>
        </w:rPr>
        <w:fldChar w:fldCharType="begin" w:fldLock="1"/>
      </w:r>
      <w:r w:rsidR="00001005" w:rsidRPr="00AD027E">
        <w:rPr>
          <w:rFonts w:ascii="Arial" w:hAnsi="Arial" w:cs="Arial"/>
          <w:bCs/>
          <w:noProof/>
          <w:color w:val="000000" w:themeColor="text1"/>
          <w:sz w:val="22"/>
          <w:szCs w:val="22"/>
        </w:rPr>
        <w:instrText>ADDIN CSL_CITATION {"citationItems":[{"id":"ITEM-1","itemData":{"author":[{"dropping-particle":"","family":"Reed","given":"S C","non-dropping-particle":"","parse-names":false,"suffix":""},{"dropping-particle":"","family":"Crites","given":"R W","non-dropping-particle":"","parse-names":false,"suffix":""},{"dropping-particle":"","family":"Middlebrooks","given":"E J","non-dropping-particle":"","parse-names":false,"suffix":""}],"id":"ITEM-1","issue":"Ed. 2","issued":{"date-parts":[["1995"]]},"publisher":"McGraw-Hill, Inc.","publisher-place":"New York, USA","title":"Natural systems for waste management and treatment.","type":"book"},"uris":["http://www.mendeley.com/documents/?uuid=e3d1ad68-e4ae-47be-9d64-bb19c0d15b4c"]},{"id":"ITEM-2","itemData":{"DOI":"10.1371/journal.pcbi.1005805","ISSN":"1553-7358","PMID":"29016600","abstract":"The interactions between membrane receptors and extracellular ligands control cell-cell and cell-substrate adhesion, and environmental responsiveness by representing the initial steps of cell signaling pathways. These interactions can be spatial-temporally regulated when different extracellular ligands are tethered. The detailed mechanisms of this spatial-temporal regulation, including the competition between distinct ligands with overlapping binding sites and the conformational flexibility in multi-specific ligand assemblies have not been quantitatively evaluated. We present a new coarse-grained model to realistically simulate the binding process between multi-specific ligands and membrane receptors on cell surfaces. The model simplifies each receptor and each binding site in a multi-specific ligand as a rigid body. Different numbers or types of ligands are spatially organized together in the simulation. These designs were used to test the relation between the overall binding of a multi-specific ligand and the affinity of its cognate binding site. When a variety of ligands are exposed to cells expressing different densities of surface receptors, we demonstrated that ligands with reduced affinities have higher specificity to distinguish cells based on the relative concentrations of their receptors. Finally, modification of intramolecular flexibility was shown to play a role in optimizing the binding between receptors and ligands. In summary, our studies bring new insights to the general principles of ligand-receptor interactions. Future applications of our method will pave the way for new strategies to generate next-generation biologics.","author":[{"dropping-particle":"","family":"Chen","given":"Jiawen","non-dropping-particle":"","parse-names":false,"suffix":""},{"dropping-particle":"","family":"Almo","given":"Steven C.","non-dropping-particle":"","parse-names":false,"suffix":""},{"dropping-particle":"","family":"Wu","given":"Yinghao","non-dropping-particle":"","parse-names":false,"suffix":""}],"container-title":"PLOS Computational Biology","editor":[{"dropping-particle":"V","family":"Morozov","given":"Alexandre","non-dropping-particle":"","parse-names":false,"suffix":""}],"id":"ITEM-2","issue":"10","issued":{"date-parts":[["2017","10"]]},"page":"e1005805","title":"General principles of binding between cell surface receptors and multi-specific ligands: A computational study","type":"article-journal","volume":"13"},"uris":["http://www.mendeley.com/documents/?uuid=7ef24450-b2f7-41da-9b5a-9052fbaf0dce"]}],"mendeley":{"formattedCitation":"[5,6]","plainTextFormattedCitation":"[5,6]","previouslyFormattedCitation":"[5,6]"},"properties":{"noteIndex":0},"schema":"https://github.com/citation-style-language/schema/raw/master/csl-citation.json"}</w:instrText>
      </w:r>
      <w:r w:rsidR="00362603" w:rsidRPr="00AD027E">
        <w:rPr>
          <w:rFonts w:ascii="Arial" w:hAnsi="Arial" w:cs="Arial"/>
          <w:bCs/>
          <w:noProof/>
          <w:color w:val="000000" w:themeColor="text1"/>
          <w:sz w:val="22"/>
          <w:szCs w:val="22"/>
        </w:rPr>
        <w:fldChar w:fldCharType="separate"/>
      </w:r>
      <w:r w:rsidR="00362603" w:rsidRPr="00AD027E">
        <w:rPr>
          <w:rFonts w:ascii="Arial" w:hAnsi="Arial" w:cs="Arial"/>
          <w:bCs/>
          <w:noProof/>
          <w:color w:val="000000" w:themeColor="text1"/>
          <w:sz w:val="22"/>
          <w:szCs w:val="22"/>
        </w:rPr>
        <w:t>[</w:t>
      </w:r>
      <w:r w:rsidR="000E06B5">
        <w:rPr>
          <w:rFonts w:ascii="Arial" w:hAnsi="Arial" w:cs="Arial"/>
          <w:bCs/>
          <w:noProof/>
          <w:color w:val="000000" w:themeColor="text1"/>
          <w:sz w:val="22"/>
          <w:szCs w:val="22"/>
        </w:rPr>
        <w:t>2</w:t>
      </w:r>
      <w:r w:rsidR="00362603" w:rsidRPr="00AD027E">
        <w:rPr>
          <w:rFonts w:ascii="Arial" w:hAnsi="Arial" w:cs="Arial"/>
          <w:bCs/>
          <w:noProof/>
          <w:color w:val="000000" w:themeColor="text1"/>
          <w:sz w:val="22"/>
          <w:szCs w:val="22"/>
        </w:rPr>
        <w:t>,</w:t>
      </w:r>
      <w:r w:rsidR="00362603" w:rsidRPr="00AD027E">
        <w:rPr>
          <w:rFonts w:ascii="Arial" w:hAnsi="Arial" w:cs="Arial"/>
          <w:bCs/>
          <w:noProof/>
          <w:color w:val="000000" w:themeColor="text1"/>
          <w:sz w:val="22"/>
          <w:szCs w:val="22"/>
        </w:rPr>
        <w:fldChar w:fldCharType="end"/>
      </w:r>
      <w:r w:rsidR="000E06B5">
        <w:rPr>
          <w:rFonts w:ascii="Arial" w:hAnsi="Arial" w:cs="Arial"/>
          <w:bCs/>
          <w:noProof/>
          <w:color w:val="000000" w:themeColor="text1"/>
          <w:sz w:val="22"/>
          <w:szCs w:val="22"/>
        </w:rPr>
        <w:t>3]</w:t>
      </w:r>
      <w:r w:rsidR="00362603" w:rsidRPr="00AD027E">
        <w:rPr>
          <w:rFonts w:ascii="Arial" w:hAnsi="Arial" w:cs="Arial"/>
          <w:bCs/>
          <w:noProof/>
          <w:color w:val="000000" w:themeColor="text1"/>
          <w:sz w:val="22"/>
          <w:szCs w:val="22"/>
        </w:rPr>
        <w:t xml:space="preserve">. </w:t>
      </w:r>
      <w:r w:rsidR="000E06B5" w:rsidRPr="000E06B5">
        <w:rPr>
          <w:rFonts w:ascii="Arial" w:hAnsi="Arial" w:cs="Arial"/>
          <w:bCs/>
          <w:noProof/>
          <w:color w:val="000000" w:themeColor="text1"/>
          <w:sz w:val="22"/>
          <w:szCs w:val="22"/>
        </w:rPr>
        <w:t xml:space="preserve">Indicate references by number(s) in square brackets in line with the text. The actual authors can be referred to, but the reference number(s) must always be given. Example: </w:t>
      </w:r>
      <w:r w:rsidR="00AF5C43">
        <w:rPr>
          <w:rFonts w:ascii="Arial" w:hAnsi="Arial" w:cs="Arial"/>
          <w:bCs/>
          <w:noProof/>
          <w:color w:val="000000" w:themeColor="text1"/>
          <w:sz w:val="22"/>
          <w:szCs w:val="22"/>
        </w:rPr>
        <w:t>“</w:t>
      </w:r>
      <w:r w:rsidR="000E06B5" w:rsidRPr="000E06B5">
        <w:rPr>
          <w:rFonts w:ascii="Arial" w:hAnsi="Arial" w:cs="Arial"/>
          <w:bCs/>
          <w:noProof/>
          <w:color w:val="000000" w:themeColor="text1"/>
          <w:sz w:val="22"/>
          <w:szCs w:val="22"/>
        </w:rPr>
        <w:t>..... as demonstrated [</w:t>
      </w:r>
      <w:r w:rsidR="000E06B5">
        <w:rPr>
          <w:rFonts w:ascii="Arial" w:hAnsi="Arial" w:cs="Arial"/>
          <w:bCs/>
          <w:noProof/>
          <w:color w:val="000000" w:themeColor="text1"/>
          <w:sz w:val="22"/>
          <w:szCs w:val="22"/>
        </w:rPr>
        <w:t>4</w:t>
      </w:r>
      <w:r w:rsidR="000E06B5" w:rsidRPr="000E06B5">
        <w:rPr>
          <w:rFonts w:ascii="Arial" w:hAnsi="Arial" w:cs="Arial"/>
          <w:bCs/>
          <w:noProof/>
          <w:color w:val="000000" w:themeColor="text1"/>
          <w:sz w:val="22"/>
          <w:szCs w:val="22"/>
        </w:rPr>
        <w:t>,</w:t>
      </w:r>
      <w:r w:rsidR="000E06B5">
        <w:rPr>
          <w:rFonts w:ascii="Arial" w:hAnsi="Arial" w:cs="Arial"/>
          <w:bCs/>
          <w:noProof/>
          <w:color w:val="000000" w:themeColor="text1"/>
          <w:sz w:val="22"/>
          <w:szCs w:val="22"/>
        </w:rPr>
        <w:t>5</w:t>
      </w:r>
      <w:r w:rsidR="000E06B5" w:rsidRPr="000E06B5">
        <w:rPr>
          <w:rFonts w:ascii="Arial" w:hAnsi="Arial" w:cs="Arial"/>
          <w:bCs/>
          <w:noProof/>
          <w:color w:val="000000" w:themeColor="text1"/>
          <w:sz w:val="22"/>
          <w:szCs w:val="22"/>
        </w:rPr>
        <w:t xml:space="preserve">]. </w:t>
      </w:r>
      <w:r w:rsidR="00AB2B47">
        <w:rPr>
          <w:rFonts w:ascii="Arial" w:hAnsi="Arial" w:cs="Arial"/>
          <w:bCs/>
          <w:noProof/>
          <w:color w:val="000000" w:themeColor="text1"/>
          <w:sz w:val="22"/>
          <w:szCs w:val="22"/>
        </w:rPr>
        <w:t>Rao and Rao</w:t>
      </w:r>
      <w:r w:rsidR="000E06B5" w:rsidRPr="000E06B5">
        <w:rPr>
          <w:rFonts w:ascii="Arial" w:hAnsi="Arial" w:cs="Arial"/>
          <w:bCs/>
          <w:noProof/>
          <w:color w:val="000000" w:themeColor="text1"/>
          <w:sz w:val="22"/>
          <w:szCs w:val="22"/>
        </w:rPr>
        <w:t xml:space="preserve"> [</w:t>
      </w:r>
      <w:r w:rsidR="000E06B5">
        <w:rPr>
          <w:rFonts w:ascii="Arial" w:hAnsi="Arial" w:cs="Arial"/>
          <w:bCs/>
          <w:noProof/>
          <w:color w:val="000000" w:themeColor="text1"/>
          <w:sz w:val="22"/>
          <w:szCs w:val="22"/>
        </w:rPr>
        <w:t>6</w:t>
      </w:r>
      <w:r w:rsidR="000E06B5" w:rsidRPr="000E06B5">
        <w:rPr>
          <w:rFonts w:ascii="Arial" w:hAnsi="Arial" w:cs="Arial"/>
          <w:bCs/>
          <w:noProof/>
          <w:color w:val="000000" w:themeColor="text1"/>
          <w:sz w:val="22"/>
          <w:szCs w:val="22"/>
        </w:rPr>
        <w:t>] obtained a different result ....</w:t>
      </w:r>
      <w:r w:rsidR="00AF5C43">
        <w:rPr>
          <w:rFonts w:ascii="Arial" w:hAnsi="Arial" w:cs="Arial"/>
          <w:bCs/>
          <w:noProof/>
          <w:color w:val="000000" w:themeColor="text1"/>
          <w:sz w:val="22"/>
          <w:szCs w:val="22"/>
        </w:rPr>
        <w:t>”</w:t>
      </w:r>
      <w:r w:rsidR="000E06B5">
        <w:rPr>
          <w:rFonts w:ascii="Arial" w:hAnsi="Arial" w:cs="Arial"/>
          <w:bCs/>
          <w:noProof/>
          <w:color w:val="000000" w:themeColor="text1"/>
          <w:sz w:val="22"/>
          <w:szCs w:val="22"/>
        </w:rPr>
        <w:t xml:space="preserve">. </w:t>
      </w:r>
    </w:p>
    <w:p w14:paraId="23567D5D" w14:textId="3599EF6E" w:rsidR="00C1025A" w:rsidRPr="000E06B5" w:rsidRDefault="00C1025A" w:rsidP="00AB7B0B">
      <w:pPr>
        <w:adjustRightInd w:val="0"/>
        <w:snapToGrid w:val="0"/>
        <w:spacing w:line="360" w:lineRule="auto"/>
        <w:ind w:firstLine="720"/>
        <w:rPr>
          <w:rFonts w:ascii="Arial" w:hAnsi="Arial" w:cs="Arial"/>
          <w:bCs/>
          <w:noProof/>
          <w:color w:val="000000" w:themeColor="text1"/>
          <w:sz w:val="22"/>
          <w:szCs w:val="22"/>
        </w:rPr>
      </w:pPr>
      <w:r w:rsidRPr="00AD027E">
        <w:rPr>
          <w:rFonts w:ascii="Arial" w:hAnsi="Arial" w:cs="Arial"/>
          <w:bCs/>
          <w:color w:val="000000" w:themeColor="text1"/>
          <w:sz w:val="22"/>
          <w:szCs w:val="22"/>
        </w:rPr>
        <w:t xml:space="preserve">Remember, </w:t>
      </w:r>
      <w:r w:rsidRPr="00AD027E">
        <w:rPr>
          <w:rFonts w:ascii="Arial" w:hAnsi="Arial" w:cs="Arial"/>
          <w:color w:val="000000" w:themeColor="text1"/>
          <w:sz w:val="22"/>
          <w:szCs w:val="22"/>
        </w:rPr>
        <w:t>mention the full form of abbreviations when they appear for the first time in the text.</w:t>
      </w:r>
      <w:r w:rsidR="00190270" w:rsidRPr="00AD027E">
        <w:rPr>
          <w:rFonts w:ascii="Arial" w:hAnsi="Arial" w:cs="Arial"/>
          <w:color w:val="000000" w:themeColor="text1"/>
          <w:sz w:val="22"/>
          <w:szCs w:val="22"/>
        </w:rPr>
        <w:t xml:space="preserve"> </w:t>
      </w:r>
    </w:p>
    <w:p w14:paraId="48141926" w14:textId="77777777" w:rsidR="00222A0F" w:rsidRPr="00AD027E" w:rsidRDefault="00222A0F" w:rsidP="00AB7B0B">
      <w:pPr>
        <w:pStyle w:val="BodyText2"/>
        <w:tabs>
          <w:tab w:val="left" w:pos="480"/>
        </w:tabs>
        <w:adjustRightInd w:val="0"/>
        <w:snapToGrid w:val="0"/>
        <w:spacing w:line="360" w:lineRule="auto"/>
        <w:rPr>
          <w:b/>
          <w:bCs/>
          <w:color w:val="000000" w:themeColor="text1"/>
          <w:szCs w:val="22"/>
        </w:rPr>
      </w:pPr>
    </w:p>
    <w:p w14:paraId="4615A1C5" w14:textId="77777777" w:rsidR="00FC0DDA" w:rsidRPr="00AD027E" w:rsidRDefault="001E0818" w:rsidP="00AB7B0B">
      <w:pPr>
        <w:pStyle w:val="BodyText2"/>
        <w:tabs>
          <w:tab w:val="left" w:pos="480"/>
        </w:tabs>
        <w:adjustRightInd w:val="0"/>
        <w:snapToGrid w:val="0"/>
        <w:spacing w:line="360" w:lineRule="auto"/>
        <w:rPr>
          <w:b/>
          <w:bCs/>
          <w:color w:val="000000" w:themeColor="text1"/>
          <w:szCs w:val="22"/>
        </w:rPr>
      </w:pPr>
      <w:r w:rsidRPr="00AD027E">
        <w:rPr>
          <w:b/>
          <w:bCs/>
          <w:color w:val="000000" w:themeColor="text1"/>
          <w:szCs w:val="22"/>
        </w:rPr>
        <w:t>EXPERIMENTAL SECTION</w:t>
      </w:r>
    </w:p>
    <w:p w14:paraId="3B9EBE81" w14:textId="52473734" w:rsidR="00AD027E" w:rsidRDefault="00AA18C5" w:rsidP="00AB7B0B">
      <w:pPr>
        <w:adjustRightInd w:val="0"/>
        <w:snapToGrid w:val="0"/>
        <w:spacing w:line="360" w:lineRule="auto"/>
        <w:ind w:firstLine="720"/>
        <w:rPr>
          <w:rFonts w:ascii="Arial" w:hAnsi="Arial" w:cs="Arial"/>
          <w:bCs/>
          <w:color w:val="000000" w:themeColor="text1"/>
          <w:sz w:val="22"/>
          <w:szCs w:val="22"/>
        </w:rPr>
      </w:pPr>
      <w:r w:rsidRPr="00AD027E">
        <w:rPr>
          <w:rFonts w:ascii="Arial" w:hAnsi="Arial" w:cs="Arial"/>
          <w:bCs/>
          <w:color w:val="000000" w:themeColor="text1"/>
          <w:sz w:val="22"/>
          <w:szCs w:val="22"/>
        </w:rPr>
        <w:t>Provide sufficient detail to allow the work to be reproduced</w:t>
      </w:r>
      <w:r w:rsidR="00AD027E">
        <w:rPr>
          <w:rFonts w:ascii="Arial" w:hAnsi="Arial" w:cs="Arial"/>
          <w:bCs/>
          <w:color w:val="000000" w:themeColor="text1"/>
          <w:sz w:val="22"/>
          <w:szCs w:val="22"/>
        </w:rPr>
        <w:t>,</w:t>
      </w:r>
      <w:r w:rsidR="00660B5B" w:rsidRPr="00AD027E">
        <w:rPr>
          <w:rFonts w:ascii="Arial" w:hAnsi="Arial" w:cs="Arial"/>
          <w:bCs/>
          <w:color w:val="000000" w:themeColor="text1"/>
          <w:sz w:val="22"/>
          <w:szCs w:val="22"/>
        </w:rPr>
        <w:t xml:space="preserve"> </w:t>
      </w:r>
      <w:r w:rsidR="00AF5C43">
        <w:rPr>
          <w:rFonts w:ascii="Arial" w:hAnsi="Arial" w:cs="Arial"/>
          <w:bCs/>
          <w:color w:val="000000" w:themeColor="text1"/>
          <w:sz w:val="22"/>
          <w:szCs w:val="22"/>
        </w:rPr>
        <w:t>including</w:t>
      </w:r>
      <w:r w:rsidR="00660B5B" w:rsidRPr="00AD027E">
        <w:rPr>
          <w:rFonts w:ascii="Arial" w:hAnsi="Arial" w:cs="Arial"/>
          <w:bCs/>
          <w:color w:val="000000" w:themeColor="text1"/>
          <w:sz w:val="22"/>
          <w:szCs w:val="22"/>
        </w:rPr>
        <w:t xml:space="preserve"> Materials, Instrumentation</w:t>
      </w:r>
      <w:r w:rsidR="009E6D62">
        <w:rPr>
          <w:rFonts w:ascii="Arial" w:hAnsi="Arial" w:cs="Arial"/>
          <w:bCs/>
          <w:color w:val="000000" w:themeColor="text1"/>
          <w:sz w:val="22"/>
          <w:szCs w:val="22"/>
        </w:rPr>
        <w:t>,</w:t>
      </w:r>
      <w:r w:rsidR="00AD027E" w:rsidRPr="00AD027E">
        <w:rPr>
          <w:rFonts w:ascii="Arial" w:hAnsi="Arial" w:cs="Arial"/>
          <w:bCs/>
          <w:color w:val="000000" w:themeColor="text1"/>
          <w:sz w:val="22"/>
          <w:szCs w:val="22"/>
        </w:rPr>
        <w:t xml:space="preserve"> and </w:t>
      </w:r>
      <w:r w:rsidR="00AF5C43">
        <w:rPr>
          <w:rFonts w:ascii="Arial" w:hAnsi="Arial" w:cs="Arial"/>
          <w:bCs/>
          <w:color w:val="000000" w:themeColor="text1"/>
          <w:sz w:val="22"/>
          <w:szCs w:val="22"/>
        </w:rPr>
        <w:t>procedures</w:t>
      </w:r>
      <w:r w:rsidRPr="00AD027E">
        <w:rPr>
          <w:rFonts w:ascii="Arial" w:hAnsi="Arial" w:cs="Arial"/>
          <w:bCs/>
          <w:color w:val="000000" w:themeColor="text1"/>
          <w:sz w:val="22"/>
          <w:szCs w:val="22"/>
        </w:rPr>
        <w:t>.</w:t>
      </w:r>
    </w:p>
    <w:p w14:paraId="38E03186" w14:textId="1CF00C8B" w:rsidR="00AD027E" w:rsidRDefault="00AD027E" w:rsidP="00AB7B0B">
      <w:pPr>
        <w:adjustRightInd w:val="0"/>
        <w:snapToGrid w:val="0"/>
        <w:spacing w:line="360" w:lineRule="auto"/>
        <w:rPr>
          <w:rFonts w:ascii="Arial" w:hAnsi="Arial" w:cs="Arial"/>
          <w:b/>
          <w:color w:val="000000" w:themeColor="text1"/>
          <w:sz w:val="22"/>
          <w:szCs w:val="22"/>
        </w:rPr>
      </w:pPr>
      <w:r w:rsidRPr="00AD027E">
        <w:rPr>
          <w:rFonts w:ascii="Arial" w:hAnsi="Arial" w:cs="Arial"/>
          <w:b/>
          <w:color w:val="000000" w:themeColor="text1"/>
          <w:sz w:val="22"/>
          <w:szCs w:val="22"/>
        </w:rPr>
        <w:t>Materials</w:t>
      </w:r>
    </w:p>
    <w:p w14:paraId="401DEA6A" w14:textId="505A18CE" w:rsidR="00AD027E" w:rsidRPr="00AD027E" w:rsidRDefault="00AD027E" w:rsidP="00AB7B0B">
      <w:pPr>
        <w:adjustRightInd w:val="0"/>
        <w:snapToGrid w:val="0"/>
        <w:spacing w:line="360" w:lineRule="auto"/>
        <w:rPr>
          <w:rFonts w:ascii="Arial" w:hAnsi="Arial" w:cs="Arial"/>
          <w:bCs/>
          <w:color w:val="000000" w:themeColor="text1"/>
          <w:sz w:val="22"/>
          <w:szCs w:val="22"/>
        </w:rPr>
      </w:pPr>
      <w:r>
        <w:rPr>
          <w:rFonts w:ascii="Arial" w:hAnsi="Arial" w:cs="Arial"/>
          <w:bCs/>
          <w:color w:val="000000" w:themeColor="text1"/>
          <w:sz w:val="22"/>
          <w:szCs w:val="22"/>
        </w:rPr>
        <w:tab/>
      </w:r>
      <w:r w:rsidR="00BA4A4A" w:rsidRPr="00BA4A4A">
        <w:rPr>
          <w:rFonts w:ascii="Arial" w:hAnsi="Arial" w:cs="Arial"/>
          <w:bCs/>
          <w:color w:val="000000" w:themeColor="text1"/>
          <w:sz w:val="22"/>
          <w:szCs w:val="22"/>
        </w:rPr>
        <w:t xml:space="preserve">Please provide details of </w:t>
      </w:r>
      <w:r w:rsidR="00F875FA">
        <w:rPr>
          <w:rFonts w:ascii="Arial" w:hAnsi="Arial" w:cs="Arial"/>
          <w:bCs/>
          <w:color w:val="000000" w:themeColor="text1"/>
          <w:sz w:val="22"/>
          <w:szCs w:val="22"/>
        </w:rPr>
        <w:t xml:space="preserve">the </w:t>
      </w:r>
      <w:r w:rsidR="00BA4A4A" w:rsidRPr="00BA4A4A">
        <w:rPr>
          <w:rFonts w:ascii="Arial" w:hAnsi="Arial" w:cs="Arial"/>
          <w:bCs/>
          <w:color w:val="000000" w:themeColor="text1"/>
          <w:sz w:val="22"/>
          <w:szCs w:val="22"/>
        </w:rPr>
        <w:t xml:space="preserve">manufacture and purity of </w:t>
      </w:r>
      <w:r w:rsidR="00F875FA">
        <w:rPr>
          <w:rFonts w:ascii="Arial" w:hAnsi="Arial" w:cs="Arial"/>
          <w:bCs/>
          <w:color w:val="000000" w:themeColor="text1"/>
          <w:sz w:val="22"/>
          <w:szCs w:val="22"/>
        </w:rPr>
        <w:t xml:space="preserve">the </w:t>
      </w:r>
      <w:r w:rsidR="00BA4A4A" w:rsidRPr="00BA4A4A">
        <w:rPr>
          <w:rFonts w:ascii="Arial" w:hAnsi="Arial" w:cs="Arial"/>
          <w:bCs/>
          <w:color w:val="000000" w:themeColor="text1"/>
          <w:sz w:val="22"/>
          <w:szCs w:val="22"/>
        </w:rPr>
        <w:t>materials</w:t>
      </w:r>
      <w:r w:rsidR="00F875FA">
        <w:rPr>
          <w:rFonts w:ascii="Arial" w:hAnsi="Arial" w:cs="Arial"/>
          <w:bCs/>
          <w:color w:val="000000" w:themeColor="text1"/>
          <w:sz w:val="22"/>
          <w:szCs w:val="22"/>
        </w:rPr>
        <w:t xml:space="preserve"> used</w:t>
      </w:r>
      <w:r w:rsidR="00BA4A4A">
        <w:rPr>
          <w:rFonts w:ascii="Arial" w:hAnsi="Arial" w:cs="Arial"/>
          <w:bCs/>
          <w:color w:val="000000" w:themeColor="text1"/>
          <w:sz w:val="22"/>
          <w:szCs w:val="22"/>
        </w:rPr>
        <w:t>,</w:t>
      </w:r>
      <w:r w:rsidR="00BA4A4A" w:rsidRPr="00BA4A4A">
        <w:rPr>
          <w:rFonts w:ascii="Arial" w:hAnsi="Arial" w:cs="Arial"/>
          <w:bCs/>
          <w:color w:val="000000" w:themeColor="text1"/>
          <w:sz w:val="22"/>
          <w:szCs w:val="22"/>
        </w:rPr>
        <w:t xml:space="preserve"> e.g.</w:t>
      </w:r>
      <w:r w:rsidR="00BA4A4A">
        <w:rPr>
          <w:rFonts w:ascii="Arial" w:hAnsi="Arial" w:cs="Arial"/>
          <w:bCs/>
          <w:color w:val="000000" w:themeColor="text1"/>
          <w:sz w:val="22"/>
          <w:szCs w:val="22"/>
        </w:rPr>
        <w:t>,</w:t>
      </w:r>
      <w:r w:rsidR="00BA4A4A" w:rsidRPr="00BA4A4A">
        <w:rPr>
          <w:rFonts w:ascii="Arial" w:hAnsi="Arial" w:cs="Arial"/>
          <w:bCs/>
          <w:color w:val="000000" w:themeColor="text1"/>
          <w:sz w:val="22"/>
          <w:szCs w:val="22"/>
        </w:rPr>
        <w:t xml:space="preserve"> </w:t>
      </w:r>
      <w:r w:rsidR="00BC4919">
        <w:rPr>
          <w:rFonts w:ascii="Arial" w:hAnsi="Arial" w:cs="Arial"/>
          <w:bCs/>
          <w:color w:val="000000" w:themeColor="text1"/>
          <w:sz w:val="22"/>
          <w:szCs w:val="22"/>
        </w:rPr>
        <w:t>CH</w:t>
      </w:r>
      <w:r w:rsidR="00BC4919" w:rsidRPr="00BC4919">
        <w:rPr>
          <w:rFonts w:ascii="Arial" w:hAnsi="Arial" w:cs="Arial"/>
          <w:bCs/>
          <w:color w:val="000000" w:themeColor="text1"/>
          <w:sz w:val="22"/>
          <w:szCs w:val="22"/>
          <w:vertAlign w:val="subscript"/>
        </w:rPr>
        <w:t>3</w:t>
      </w:r>
      <w:r w:rsidR="00BC4919">
        <w:rPr>
          <w:rFonts w:ascii="Arial" w:hAnsi="Arial" w:cs="Arial"/>
          <w:bCs/>
          <w:color w:val="000000" w:themeColor="text1"/>
          <w:sz w:val="22"/>
          <w:szCs w:val="22"/>
        </w:rPr>
        <w:t>COOH</w:t>
      </w:r>
      <w:r w:rsidR="00BA4A4A" w:rsidRPr="00BA4A4A">
        <w:rPr>
          <w:rFonts w:ascii="Arial" w:hAnsi="Arial" w:cs="Arial"/>
          <w:bCs/>
          <w:color w:val="000000" w:themeColor="text1"/>
          <w:sz w:val="22"/>
          <w:szCs w:val="22"/>
        </w:rPr>
        <w:t xml:space="preserve"> (99% purity Merck, Germany)</w:t>
      </w:r>
      <w:r w:rsidR="00BA4A4A">
        <w:rPr>
          <w:rFonts w:ascii="Arial" w:hAnsi="Arial" w:cs="Arial"/>
          <w:bCs/>
          <w:color w:val="000000" w:themeColor="text1"/>
          <w:sz w:val="22"/>
          <w:szCs w:val="22"/>
        </w:rPr>
        <w:t>.</w:t>
      </w:r>
      <w:r w:rsidR="00956B6A">
        <w:rPr>
          <w:rFonts w:ascii="Arial" w:hAnsi="Arial" w:cs="Arial"/>
          <w:bCs/>
          <w:color w:val="000000" w:themeColor="text1"/>
          <w:sz w:val="22"/>
          <w:szCs w:val="22"/>
        </w:rPr>
        <w:t xml:space="preserve"> This sub-section is presented in a paragraph consisting of several complete sentences. </w:t>
      </w:r>
    </w:p>
    <w:p w14:paraId="7CBF3647" w14:textId="3E09F2FA" w:rsidR="00AD027E" w:rsidRDefault="00AD027E" w:rsidP="00AB7B0B">
      <w:pPr>
        <w:adjustRightInd w:val="0"/>
        <w:snapToGrid w:val="0"/>
        <w:spacing w:line="360" w:lineRule="auto"/>
        <w:rPr>
          <w:rFonts w:ascii="Arial" w:hAnsi="Arial" w:cs="Arial"/>
          <w:b/>
          <w:color w:val="000000" w:themeColor="text1"/>
          <w:sz w:val="22"/>
          <w:szCs w:val="22"/>
        </w:rPr>
      </w:pPr>
      <w:r w:rsidRPr="00AD027E">
        <w:rPr>
          <w:rFonts w:ascii="Arial" w:hAnsi="Arial" w:cs="Arial"/>
          <w:b/>
          <w:color w:val="000000" w:themeColor="text1"/>
          <w:sz w:val="22"/>
          <w:szCs w:val="22"/>
        </w:rPr>
        <w:t>Instrumentation</w:t>
      </w:r>
    </w:p>
    <w:p w14:paraId="1EBB28E7" w14:textId="38EA3614" w:rsidR="00AD027E" w:rsidRPr="00AD027E" w:rsidRDefault="00AD027E" w:rsidP="00AB7B0B">
      <w:pPr>
        <w:adjustRightInd w:val="0"/>
        <w:snapToGrid w:val="0"/>
        <w:spacing w:line="360" w:lineRule="auto"/>
        <w:rPr>
          <w:rFonts w:ascii="Arial" w:hAnsi="Arial" w:cs="Arial"/>
          <w:bCs/>
          <w:color w:val="000000" w:themeColor="text1"/>
          <w:sz w:val="22"/>
          <w:szCs w:val="22"/>
        </w:rPr>
      </w:pPr>
      <w:r>
        <w:rPr>
          <w:rFonts w:ascii="Arial" w:hAnsi="Arial" w:cs="Arial"/>
          <w:bCs/>
          <w:color w:val="000000" w:themeColor="text1"/>
          <w:sz w:val="22"/>
          <w:szCs w:val="22"/>
        </w:rPr>
        <w:tab/>
      </w:r>
      <w:r w:rsidR="002171D0" w:rsidRPr="002171D0">
        <w:rPr>
          <w:rFonts w:ascii="Arial" w:hAnsi="Arial" w:cs="Arial"/>
          <w:bCs/>
          <w:color w:val="000000" w:themeColor="text1"/>
          <w:sz w:val="22"/>
          <w:szCs w:val="22"/>
        </w:rPr>
        <w:t>Identification of instruments used</w:t>
      </w:r>
      <w:r w:rsidR="002171D0">
        <w:rPr>
          <w:rFonts w:ascii="Arial" w:hAnsi="Arial" w:cs="Arial"/>
          <w:bCs/>
          <w:color w:val="000000" w:themeColor="text1"/>
          <w:sz w:val="22"/>
          <w:szCs w:val="22"/>
        </w:rPr>
        <w:t xml:space="preserve"> </w:t>
      </w:r>
      <w:r w:rsidR="002171D0" w:rsidRPr="002171D0">
        <w:rPr>
          <w:rFonts w:ascii="Arial" w:hAnsi="Arial" w:cs="Arial"/>
          <w:bCs/>
          <w:color w:val="000000" w:themeColor="text1"/>
          <w:sz w:val="22"/>
          <w:szCs w:val="22"/>
        </w:rPr>
        <w:t>should be addressed in this section</w:t>
      </w:r>
      <w:r w:rsidR="002171D0">
        <w:rPr>
          <w:rFonts w:ascii="Arial" w:hAnsi="Arial" w:cs="Arial"/>
          <w:bCs/>
          <w:color w:val="000000" w:themeColor="text1"/>
          <w:sz w:val="22"/>
          <w:szCs w:val="22"/>
        </w:rPr>
        <w:t xml:space="preserve">. </w:t>
      </w:r>
      <w:r w:rsidR="00AF5C43">
        <w:rPr>
          <w:rFonts w:ascii="Arial" w:hAnsi="Arial" w:cs="Arial"/>
          <w:bCs/>
          <w:color w:val="000000" w:themeColor="text1"/>
          <w:sz w:val="22"/>
          <w:szCs w:val="22"/>
        </w:rPr>
        <w:t>T</w:t>
      </w:r>
      <w:r w:rsidR="002171D0" w:rsidRPr="002171D0">
        <w:rPr>
          <w:rFonts w:ascii="Arial" w:hAnsi="Arial" w:cs="Arial"/>
          <w:bCs/>
          <w:color w:val="000000" w:themeColor="text1"/>
          <w:sz w:val="22"/>
          <w:szCs w:val="22"/>
        </w:rPr>
        <w:t>he manufacturer and the model should be mentioned (e.g., JASCO UV-Vis Spectrophotometer).</w:t>
      </w:r>
      <w:r w:rsidR="00956B6A">
        <w:rPr>
          <w:rFonts w:ascii="Arial" w:hAnsi="Arial" w:cs="Arial"/>
          <w:bCs/>
          <w:color w:val="000000" w:themeColor="text1"/>
          <w:sz w:val="22"/>
          <w:szCs w:val="22"/>
        </w:rPr>
        <w:t xml:space="preserve"> This sub-section is presented in a paragraph consisting of several complete sentences.</w:t>
      </w:r>
    </w:p>
    <w:p w14:paraId="52799258" w14:textId="77777777" w:rsidR="00AD027E" w:rsidRPr="00AD027E" w:rsidRDefault="00AD027E" w:rsidP="00AB7B0B">
      <w:pPr>
        <w:adjustRightInd w:val="0"/>
        <w:snapToGrid w:val="0"/>
        <w:spacing w:line="360" w:lineRule="auto"/>
        <w:rPr>
          <w:rFonts w:ascii="Arial" w:hAnsi="Arial" w:cs="Arial"/>
          <w:b/>
          <w:color w:val="000000" w:themeColor="text1"/>
          <w:sz w:val="22"/>
          <w:szCs w:val="22"/>
        </w:rPr>
      </w:pPr>
      <w:r w:rsidRPr="00AD027E">
        <w:rPr>
          <w:rFonts w:ascii="Arial" w:hAnsi="Arial" w:cs="Arial"/>
          <w:b/>
          <w:color w:val="000000" w:themeColor="text1"/>
          <w:sz w:val="22"/>
          <w:szCs w:val="22"/>
        </w:rPr>
        <w:t>Procedure</w:t>
      </w:r>
    </w:p>
    <w:p w14:paraId="1347CAE5" w14:textId="794DA10D" w:rsidR="009E6D62" w:rsidRPr="00AB7B0B" w:rsidRDefault="00AD027E" w:rsidP="00AB7B0B">
      <w:pPr>
        <w:adjustRightInd w:val="0"/>
        <w:snapToGrid w:val="0"/>
        <w:spacing w:line="360" w:lineRule="auto"/>
        <w:ind w:firstLine="382"/>
        <w:rPr>
          <w:rFonts w:ascii="Arial" w:hAnsi="Arial" w:cs="Arial"/>
          <w:bCs/>
          <w:color w:val="000000" w:themeColor="text1"/>
          <w:sz w:val="22"/>
          <w:szCs w:val="22"/>
        </w:rPr>
      </w:pPr>
      <w:r>
        <w:rPr>
          <w:rFonts w:ascii="Arial" w:hAnsi="Arial" w:cs="Arial"/>
          <w:bCs/>
          <w:color w:val="000000" w:themeColor="text1"/>
          <w:sz w:val="22"/>
          <w:szCs w:val="22"/>
        </w:rPr>
        <w:tab/>
      </w:r>
      <w:r w:rsidR="00AA18C5" w:rsidRPr="00AD027E">
        <w:rPr>
          <w:rFonts w:ascii="Arial" w:hAnsi="Arial" w:cs="Arial"/>
          <w:bCs/>
          <w:color w:val="000000" w:themeColor="text1"/>
          <w:sz w:val="22"/>
          <w:szCs w:val="22"/>
        </w:rPr>
        <w:t>Methods already published should be indicated by a reference: only relevant modifications should be described.</w:t>
      </w:r>
      <w:r w:rsidR="00660B5B" w:rsidRPr="00AD027E">
        <w:rPr>
          <w:rFonts w:ascii="Arial" w:hAnsi="Arial" w:cs="Arial"/>
          <w:bCs/>
          <w:color w:val="000000" w:themeColor="text1"/>
          <w:sz w:val="22"/>
          <w:szCs w:val="22"/>
        </w:rPr>
        <w:t xml:space="preserve"> </w:t>
      </w:r>
      <w:r w:rsidR="009E6D62" w:rsidRPr="009E6D62">
        <w:rPr>
          <w:rFonts w:ascii="Arial" w:hAnsi="Arial" w:cs="Arial"/>
          <w:bCs/>
          <w:color w:val="000000" w:themeColor="text1"/>
          <w:sz w:val="22"/>
          <w:szCs w:val="22"/>
        </w:rPr>
        <w:t>An Equation may appear in-text or as a separate item</w:t>
      </w:r>
      <w:r w:rsidR="00AF5C43">
        <w:rPr>
          <w:rFonts w:ascii="Arial" w:hAnsi="Arial" w:cs="Arial"/>
          <w:bCs/>
          <w:color w:val="000000" w:themeColor="text1"/>
          <w:sz w:val="22"/>
          <w:szCs w:val="22"/>
        </w:rPr>
        <w:t>;</w:t>
      </w:r>
      <w:r w:rsidR="009E6D62" w:rsidRPr="009E6D62">
        <w:rPr>
          <w:rFonts w:ascii="Arial" w:hAnsi="Arial" w:cs="Arial"/>
          <w:bCs/>
          <w:color w:val="000000" w:themeColor="text1"/>
          <w:sz w:val="22"/>
          <w:szCs w:val="22"/>
        </w:rPr>
        <w:t xml:space="preserve"> in such a case</w:t>
      </w:r>
      <w:r w:rsidR="00AF5C43">
        <w:rPr>
          <w:rFonts w:ascii="Arial" w:hAnsi="Arial" w:cs="Arial"/>
          <w:bCs/>
          <w:color w:val="000000" w:themeColor="text1"/>
          <w:sz w:val="22"/>
          <w:szCs w:val="22"/>
        </w:rPr>
        <w:t>,</w:t>
      </w:r>
      <w:r w:rsidR="009E6D62" w:rsidRPr="009E6D62">
        <w:rPr>
          <w:rFonts w:ascii="Arial" w:hAnsi="Arial" w:cs="Arial"/>
          <w:bCs/>
          <w:color w:val="000000" w:themeColor="text1"/>
          <w:sz w:val="22"/>
          <w:szCs w:val="22"/>
        </w:rPr>
        <w:t xml:space="preserve"> it should be indicated by a number in par</w:t>
      </w:r>
      <w:r w:rsidR="00AF5C43">
        <w:rPr>
          <w:rFonts w:ascii="Arial" w:hAnsi="Arial" w:cs="Arial"/>
          <w:bCs/>
          <w:color w:val="000000" w:themeColor="text1"/>
          <w:sz w:val="22"/>
          <w:szCs w:val="22"/>
        </w:rPr>
        <w:t>e</w:t>
      </w:r>
      <w:r w:rsidR="009E6D62" w:rsidRPr="009E6D62">
        <w:rPr>
          <w:rFonts w:ascii="Arial" w:hAnsi="Arial" w:cs="Arial"/>
          <w:bCs/>
          <w:color w:val="000000" w:themeColor="text1"/>
          <w:sz w:val="22"/>
          <w:szCs w:val="22"/>
        </w:rPr>
        <w:t>ntheses on the right column margin. Such equations are referred to in-text as Eq. (1), and so 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468"/>
      </w:tblGrid>
      <w:tr w:rsidR="009E6D62" w:rsidRPr="001F4F93" w14:paraId="30291D38" w14:textId="77777777" w:rsidTr="009E6D62">
        <w:tc>
          <w:tcPr>
            <w:tcW w:w="3828" w:type="dxa"/>
            <w:vAlign w:val="center"/>
          </w:tcPr>
          <w:p w14:paraId="206AD1A1" w14:textId="77777777" w:rsidR="009E6D62" w:rsidRPr="001F4F93" w:rsidRDefault="00A95C75" w:rsidP="00AB7B0B">
            <w:pPr>
              <w:pStyle w:val="BodyText"/>
              <w:adjustRightInd w:val="0"/>
              <w:snapToGrid w:val="0"/>
              <w:spacing w:line="360" w:lineRule="auto"/>
              <w:jc w:val="left"/>
              <w:rPr>
                <w:rFonts w:ascii="Segoe UI" w:hAnsi="Segoe UI" w:cs="Segoe UI"/>
                <w:sz w:val="22"/>
                <w:szCs w:val="22"/>
              </w:rPr>
            </w:pPr>
            <m:oMathPara>
              <m:oMathParaPr>
                <m:jc m:val="left"/>
              </m:oMathParaPr>
              <m:oMath>
                <m:f>
                  <m:fPr>
                    <m:ctrlPr>
                      <w:rPr>
                        <w:rFonts w:ascii="Cambria Math" w:hAnsi="Cambria Math" w:cs="Segoe UI"/>
                        <w:i/>
                        <w:sz w:val="22"/>
                        <w:szCs w:val="22"/>
                      </w:rPr>
                    </m:ctrlPr>
                  </m:fPr>
                  <m:num>
                    <m:r>
                      <w:rPr>
                        <w:rFonts w:ascii="Cambria Math" w:hAnsi="Cambria Math" w:cs="Segoe UI"/>
                        <w:sz w:val="22"/>
                        <w:szCs w:val="22"/>
                      </w:rPr>
                      <m:t>∂</m:t>
                    </m:r>
                    <m:d>
                      <m:dPr>
                        <m:ctrlPr>
                          <w:rPr>
                            <w:rFonts w:ascii="Cambria Math" w:hAnsi="Cambria Math" w:cs="Segoe UI"/>
                            <w:i/>
                            <w:sz w:val="22"/>
                            <w:szCs w:val="22"/>
                          </w:rPr>
                        </m:ctrlPr>
                      </m:dPr>
                      <m:e>
                        <m:r>
                          <w:rPr>
                            <w:rFonts w:ascii="Cambria Math" w:hAnsi="Cambria Math" w:cs="Segoe UI"/>
                            <w:sz w:val="22"/>
                            <w:szCs w:val="22"/>
                          </w:rPr>
                          <m:t>ρu</m:t>
                        </m:r>
                      </m:e>
                    </m:d>
                  </m:num>
                  <m:den>
                    <m:r>
                      <w:rPr>
                        <w:rFonts w:ascii="Cambria Math" w:hAnsi="Cambria Math" w:cs="Segoe UI"/>
                        <w:sz w:val="22"/>
                        <w:szCs w:val="22"/>
                      </w:rPr>
                      <m:t>∂t</m:t>
                    </m:r>
                  </m:den>
                </m:f>
                <m:r>
                  <w:rPr>
                    <w:rFonts w:ascii="Cambria Math" w:hAnsi="Cambria Math" w:cs="Segoe UI"/>
                    <w:sz w:val="22"/>
                    <w:szCs w:val="22"/>
                  </w:rPr>
                  <m:t>+</m:t>
                </m:r>
                <m:r>
                  <m:rPr>
                    <m:sty m:val="p"/>
                  </m:rPr>
                  <w:rPr>
                    <w:rFonts w:ascii="Cambria Math" w:hAnsi="Cambria Math" w:cs="Segoe UI"/>
                    <w:sz w:val="22"/>
                    <w:szCs w:val="22"/>
                  </w:rPr>
                  <m:t>∇</m:t>
                </m:r>
                <m:r>
                  <w:rPr>
                    <w:rFonts w:ascii="Cambria Math" w:hAnsi="Cambria Math" w:cs="Segoe UI"/>
                    <w:sz w:val="22"/>
                    <w:szCs w:val="22"/>
                  </w:rPr>
                  <m:t>.</m:t>
                </m:r>
                <m:d>
                  <m:dPr>
                    <m:ctrlPr>
                      <w:rPr>
                        <w:rFonts w:ascii="Cambria Math" w:hAnsi="Cambria Math" w:cs="Segoe UI"/>
                        <w:i/>
                        <w:sz w:val="22"/>
                        <w:szCs w:val="22"/>
                      </w:rPr>
                    </m:ctrlPr>
                  </m:dPr>
                  <m:e>
                    <m:r>
                      <w:rPr>
                        <w:rFonts w:ascii="Cambria Math" w:hAnsi="Cambria Math" w:cs="Segoe UI"/>
                        <w:sz w:val="22"/>
                        <w:szCs w:val="22"/>
                      </w:rPr>
                      <m:t>ρu</m:t>
                    </m:r>
                    <m:acc>
                      <m:accPr>
                        <m:chr m:val="⃗"/>
                        <m:ctrlPr>
                          <w:rPr>
                            <w:rFonts w:ascii="Cambria Math" w:hAnsi="Cambria Math" w:cs="Segoe UI"/>
                            <w:i/>
                            <w:sz w:val="22"/>
                            <w:szCs w:val="22"/>
                          </w:rPr>
                        </m:ctrlPr>
                      </m:accPr>
                      <m:e>
                        <m:r>
                          <w:rPr>
                            <w:rFonts w:ascii="Cambria Math" w:hAnsi="Cambria Math" w:cs="Segoe UI"/>
                            <w:sz w:val="22"/>
                            <w:szCs w:val="22"/>
                          </w:rPr>
                          <m:t>V</m:t>
                        </m:r>
                      </m:e>
                    </m:acc>
                  </m:e>
                </m:d>
                <m:r>
                  <w:rPr>
                    <w:rFonts w:ascii="Cambria Math" w:hAnsi="Cambria Math" w:cs="Segoe UI"/>
                    <w:sz w:val="22"/>
                    <w:szCs w:val="22"/>
                  </w:rPr>
                  <m:t>-</m:t>
                </m:r>
                <m:r>
                  <m:rPr>
                    <m:sty m:val="p"/>
                  </m:rPr>
                  <w:rPr>
                    <w:rFonts w:ascii="Cambria Math" w:hAnsi="Cambria Math" w:cs="Segoe UI"/>
                    <w:sz w:val="22"/>
                    <w:szCs w:val="22"/>
                  </w:rPr>
                  <m:t>∇</m:t>
                </m:r>
                <m:r>
                  <w:rPr>
                    <w:rFonts w:ascii="Cambria Math" w:hAnsi="Cambria Math" w:cs="Segoe UI"/>
                    <w:sz w:val="22"/>
                    <w:szCs w:val="22"/>
                  </w:rPr>
                  <m:t>.</m:t>
                </m:r>
                <m:d>
                  <m:dPr>
                    <m:ctrlPr>
                      <w:rPr>
                        <w:rFonts w:ascii="Cambria Math" w:hAnsi="Cambria Math" w:cs="Segoe UI"/>
                        <w:i/>
                        <w:sz w:val="22"/>
                        <w:szCs w:val="22"/>
                      </w:rPr>
                    </m:ctrlPr>
                  </m:dPr>
                  <m:e>
                    <m:r>
                      <w:rPr>
                        <w:rFonts w:ascii="Cambria Math" w:hAnsi="Cambria Math" w:cs="Segoe UI"/>
                        <w:sz w:val="22"/>
                        <w:szCs w:val="22"/>
                      </w:rPr>
                      <m:t>μ</m:t>
                    </m:r>
                    <m:r>
                      <m:rPr>
                        <m:sty m:val="p"/>
                      </m:rPr>
                      <w:rPr>
                        <w:rFonts w:ascii="Cambria Math" w:hAnsi="Cambria Math" w:cs="Segoe UI"/>
                        <w:sz w:val="22"/>
                        <w:szCs w:val="22"/>
                      </w:rPr>
                      <m:t>∇</m:t>
                    </m:r>
                    <m:r>
                      <w:rPr>
                        <w:rFonts w:ascii="Cambria Math" w:hAnsi="Cambria Math" w:cs="Segoe UI"/>
                        <w:sz w:val="22"/>
                        <w:szCs w:val="22"/>
                      </w:rPr>
                      <m:t>u</m:t>
                    </m:r>
                  </m:e>
                </m:d>
                <m:r>
                  <w:rPr>
                    <w:rFonts w:ascii="Cambria Math" w:hAnsi="Cambria Math" w:cs="Segoe UI"/>
                    <w:sz w:val="22"/>
                    <w:szCs w:val="22"/>
                  </w:rPr>
                  <m:t>=-</m:t>
                </m:r>
                <m:f>
                  <m:fPr>
                    <m:ctrlPr>
                      <w:rPr>
                        <w:rFonts w:ascii="Cambria Math" w:hAnsi="Cambria Math" w:cs="Segoe UI"/>
                        <w:i/>
                        <w:sz w:val="22"/>
                        <w:szCs w:val="22"/>
                      </w:rPr>
                    </m:ctrlPr>
                  </m:fPr>
                  <m:num>
                    <m:r>
                      <w:rPr>
                        <w:rFonts w:ascii="Cambria Math" w:hAnsi="Cambria Math" w:cs="Segoe UI"/>
                        <w:sz w:val="22"/>
                        <w:szCs w:val="22"/>
                      </w:rPr>
                      <m:t>∂p</m:t>
                    </m:r>
                  </m:num>
                  <m:den>
                    <m:r>
                      <w:rPr>
                        <w:rFonts w:ascii="Cambria Math" w:hAnsi="Cambria Math" w:cs="Segoe UI"/>
                        <w:sz w:val="22"/>
                        <w:szCs w:val="22"/>
                      </w:rPr>
                      <m:t>∂x</m:t>
                    </m:r>
                  </m:den>
                </m:f>
                <m:r>
                  <w:rPr>
                    <w:rFonts w:ascii="Cambria Math" w:eastAsiaTheme="minorEastAsia" w:hAnsi="Cambria Math" w:cs="Segoe UI"/>
                    <w:sz w:val="22"/>
                    <w:szCs w:val="22"/>
                  </w:rPr>
                  <m:t xml:space="preserve"> </m:t>
                </m:r>
              </m:oMath>
            </m:oMathPara>
          </w:p>
        </w:tc>
        <w:tc>
          <w:tcPr>
            <w:tcW w:w="468" w:type="dxa"/>
            <w:vAlign w:val="center"/>
          </w:tcPr>
          <w:p w14:paraId="3CF8CEFA" w14:textId="68C7FAA6" w:rsidR="009E6D62" w:rsidRPr="001F4F93" w:rsidRDefault="009E6D62" w:rsidP="00AB7B0B">
            <w:pPr>
              <w:pStyle w:val="BodyText"/>
              <w:adjustRightInd w:val="0"/>
              <w:snapToGrid w:val="0"/>
              <w:spacing w:line="360" w:lineRule="auto"/>
              <w:jc w:val="right"/>
              <w:rPr>
                <w:rFonts w:ascii="Segoe UI" w:hAnsi="Segoe UI" w:cs="Segoe UI"/>
                <w:sz w:val="22"/>
                <w:szCs w:val="22"/>
              </w:rPr>
            </w:pPr>
            <w:r w:rsidRPr="001F4F93">
              <w:rPr>
                <w:rFonts w:ascii="Segoe UI" w:hAnsi="Segoe UI" w:cs="Segoe UI"/>
                <w:sz w:val="22"/>
                <w:szCs w:val="22"/>
              </w:rPr>
              <w:t>(</w:t>
            </w:r>
            <w:r>
              <w:rPr>
                <w:rFonts w:ascii="Segoe UI" w:hAnsi="Segoe UI" w:cs="Segoe UI"/>
                <w:sz w:val="22"/>
                <w:szCs w:val="22"/>
              </w:rPr>
              <w:t>1</w:t>
            </w:r>
            <w:r w:rsidRPr="001F4F93">
              <w:rPr>
                <w:rFonts w:ascii="Segoe UI" w:hAnsi="Segoe UI" w:cs="Segoe UI"/>
                <w:sz w:val="22"/>
                <w:szCs w:val="22"/>
              </w:rPr>
              <w:t>)</w:t>
            </w:r>
          </w:p>
        </w:tc>
      </w:tr>
    </w:tbl>
    <w:p w14:paraId="14E34AC6" w14:textId="510D86FC" w:rsidR="00660B5B" w:rsidRDefault="00AB7B0B" w:rsidP="00AB7B0B">
      <w:pPr>
        <w:tabs>
          <w:tab w:val="left" w:pos="270"/>
          <w:tab w:val="left" w:pos="480"/>
        </w:tabs>
        <w:adjustRightInd w:val="0"/>
        <w:snapToGrid w:val="0"/>
        <w:spacing w:line="360" w:lineRule="auto"/>
        <w:rPr>
          <w:rFonts w:ascii="Arial" w:hAnsi="Arial" w:cs="Arial"/>
          <w:b/>
          <w:bCs/>
          <w:i/>
          <w:iCs/>
          <w:color w:val="000000" w:themeColor="text1"/>
          <w:sz w:val="22"/>
          <w:szCs w:val="22"/>
        </w:rPr>
      </w:pPr>
      <w:r w:rsidRPr="00AB7B0B">
        <w:rPr>
          <w:rFonts w:ascii="Arial" w:hAnsi="Arial" w:cs="Arial"/>
          <w:b/>
          <w:bCs/>
          <w:i/>
          <w:iCs/>
          <w:color w:val="000000" w:themeColor="text1"/>
          <w:sz w:val="22"/>
          <w:szCs w:val="22"/>
        </w:rPr>
        <w:t>Sub procedure</w:t>
      </w:r>
    </w:p>
    <w:p w14:paraId="0F005AAD" w14:textId="607B3A7E" w:rsidR="00AB7B0B" w:rsidRPr="00AB7B0B" w:rsidRDefault="00AB7B0B" w:rsidP="00511F55">
      <w:pPr>
        <w:adjustRightInd w:val="0"/>
        <w:snapToGrid w:val="0"/>
        <w:spacing w:line="360" w:lineRule="auto"/>
        <w:rPr>
          <w:rFonts w:ascii="Arial" w:hAnsi="Arial" w:cs="Arial"/>
          <w:color w:val="000000" w:themeColor="text1"/>
          <w:sz w:val="22"/>
          <w:szCs w:val="22"/>
        </w:rPr>
      </w:pPr>
      <w:r>
        <w:rPr>
          <w:rFonts w:ascii="Arial" w:hAnsi="Arial" w:cs="Arial"/>
          <w:color w:val="000000" w:themeColor="text1"/>
          <w:sz w:val="22"/>
          <w:szCs w:val="22"/>
        </w:rPr>
        <w:tab/>
      </w:r>
      <w:r w:rsidRPr="00AB7B0B">
        <w:rPr>
          <w:rFonts w:ascii="Arial" w:hAnsi="Arial" w:cs="Arial"/>
          <w:color w:val="000000" w:themeColor="text1"/>
          <w:sz w:val="22"/>
          <w:szCs w:val="22"/>
        </w:rPr>
        <w:t xml:space="preserve">For theoretical or computational works, this </w:t>
      </w:r>
      <w:r w:rsidR="004024E1">
        <w:rPr>
          <w:rFonts w:ascii="Arial" w:hAnsi="Arial" w:cs="Arial"/>
          <w:color w:val="000000" w:themeColor="text1"/>
          <w:sz w:val="22"/>
          <w:szCs w:val="22"/>
        </w:rPr>
        <w:t xml:space="preserve">EXPERIMENTAL </w:t>
      </w:r>
      <w:r w:rsidR="004024E1" w:rsidRPr="00AB7B0B">
        <w:rPr>
          <w:rFonts w:ascii="Arial" w:hAnsi="Arial" w:cs="Arial"/>
          <w:color w:val="000000" w:themeColor="text1"/>
          <w:sz w:val="22"/>
          <w:szCs w:val="22"/>
        </w:rPr>
        <w:t xml:space="preserve">SECTION </w:t>
      </w:r>
      <w:r w:rsidRPr="00AB7B0B">
        <w:rPr>
          <w:rFonts w:ascii="Arial" w:hAnsi="Arial" w:cs="Arial"/>
          <w:color w:val="000000" w:themeColor="text1"/>
          <w:sz w:val="22"/>
          <w:szCs w:val="22"/>
        </w:rPr>
        <w:t xml:space="preserve">may be modified into Computational Details, </w:t>
      </w:r>
      <w:r w:rsidR="00AF5C43">
        <w:rPr>
          <w:rFonts w:ascii="Arial" w:hAnsi="Arial" w:cs="Arial"/>
          <w:color w:val="000000" w:themeColor="text1"/>
          <w:sz w:val="22"/>
          <w:szCs w:val="22"/>
        </w:rPr>
        <w:t>including</w:t>
      </w:r>
      <w:r w:rsidRPr="00AB7B0B">
        <w:rPr>
          <w:rFonts w:ascii="Arial" w:hAnsi="Arial" w:cs="Arial"/>
          <w:color w:val="000000" w:themeColor="text1"/>
          <w:sz w:val="22"/>
          <w:szCs w:val="22"/>
        </w:rPr>
        <w:t xml:space="preserve"> the </w:t>
      </w:r>
      <w:r w:rsidR="004024E1" w:rsidRPr="00AB7B0B">
        <w:rPr>
          <w:rFonts w:ascii="Arial" w:hAnsi="Arial" w:cs="Arial"/>
          <w:color w:val="000000" w:themeColor="text1"/>
          <w:sz w:val="22"/>
          <w:szCs w:val="22"/>
        </w:rPr>
        <w:t>Software, Algorithms, Equations</w:t>
      </w:r>
      <w:r w:rsidRPr="00AB7B0B">
        <w:rPr>
          <w:rFonts w:ascii="Arial" w:hAnsi="Arial" w:cs="Arial"/>
          <w:color w:val="000000" w:themeColor="text1"/>
          <w:sz w:val="22"/>
          <w:szCs w:val="22"/>
        </w:rPr>
        <w:t>, etc. It is not necessary to include the Materials or Instrumentations for a sole theoretical/computational work.</w:t>
      </w:r>
    </w:p>
    <w:p w14:paraId="621713EB" w14:textId="77777777" w:rsidR="00AB7B0B" w:rsidRPr="00AD027E" w:rsidRDefault="00AB7B0B" w:rsidP="00AB7B0B">
      <w:pPr>
        <w:tabs>
          <w:tab w:val="left" w:pos="270"/>
          <w:tab w:val="left" w:pos="480"/>
        </w:tabs>
        <w:adjustRightInd w:val="0"/>
        <w:snapToGrid w:val="0"/>
        <w:spacing w:line="360" w:lineRule="auto"/>
        <w:rPr>
          <w:rFonts w:ascii="Arial" w:hAnsi="Arial" w:cs="Arial"/>
          <w:color w:val="000000" w:themeColor="text1"/>
          <w:sz w:val="22"/>
          <w:szCs w:val="22"/>
        </w:rPr>
      </w:pPr>
    </w:p>
    <w:p w14:paraId="3E6BCA6B" w14:textId="77777777" w:rsidR="001E0818" w:rsidRPr="00AD027E" w:rsidRDefault="001E0818" w:rsidP="00AB7B0B">
      <w:pPr>
        <w:pStyle w:val="FootnoteText"/>
        <w:tabs>
          <w:tab w:val="left" w:pos="480"/>
        </w:tabs>
        <w:adjustRightInd w:val="0"/>
        <w:snapToGrid w:val="0"/>
        <w:spacing w:line="360" w:lineRule="auto"/>
        <w:rPr>
          <w:rFonts w:ascii="Arial" w:hAnsi="Arial" w:cs="Arial"/>
          <w:b/>
          <w:color w:val="000000" w:themeColor="text1"/>
          <w:sz w:val="22"/>
          <w:szCs w:val="22"/>
        </w:rPr>
      </w:pPr>
      <w:r w:rsidRPr="00AD027E">
        <w:rPr>
          <w:rFonts w:ascii="Arial" w:hAnsi="Arial" w:cs="Arial"/>
          <w:b/>
          <w:color w:val="000000" w:themeColor="text1"/>
          <w:sz w:val="22"/>
          <w:szCs w:val="22"/>
        </w:rPr>
        <w:t>RESULTS AND DISCUSSION</w:t>
      </w:r>
    </w:p>
    <w:p w14:paraId="48413BB8" w14:textId="4F29741C" w:rsidR="00190270" w:rsidRPr="00AD027E" w:rsidRDefault="0045346A" w:rsidP="00AB7B0B">
      <w:pPr>
        <w:adjustRightInd w:val="0"/>
        <w:snapToGrid w:val="0"/>
        <w:spacing w:line="360" w:lineRule="auto"/>
        <w:ind w:firstLine="720"/>
        <w:rPr>
          <w:rFonts w:ascii="Arial" w:hAnsi="Arial" w:cs="Arial"/>
          <w:color w:val="000000" w:themeColor="text1"/>
          <w:sz w:val="22"/>
          <w:szCs w:val="22"/>
          <w:shd w:val="clear" w:color="auto" w:fill="FFFFFF"/>
        </w:rPr>
      </w:pPr>
      <w:r w:rsidRPr="00AD027E">
        <w:rPr>
          <w:rFonts w:ascii="Arial" w:hAnsi="Arial" w:cs="Arial"/>
          <w:bCs/>
          <w:color w:val="000000" w:themeColor="text1"/>
          <w:sz w:val="22"/>
          <w:szCs w:val="22"/>
        </w:rPr>
        <w:t xml:space="preserve">The findings </w:t>
      </w:r>
      <w:r w:rsidR="00AF5C43">
        <w:rPr>
          <w:rFonts w:ascii="Arial" w:hAnsi="Arial" w:cs="Arial"/>
          <w:bCs/>
          <w:color w:val="000000" w:themeColor="text1"/>
          <w:sz w:val="22"/>
          <w:szCs w:val="22"/>
        </w:rPr>
        <w:t xml:space="preserve">are </w:t>
      </w:r>
      <w:r w:rsidRPr="00AD027E">
        <w:rPr>
          <w:rFonts w:ascii="Arial" w:hAnsi="Arial" w:cs="Arial"/>
          <w:bCs/>
          <w:color w:val="000000" w:themeColor="text1"/>
          <w:sz w:val="22"/>
          <w:szCs w:val="22"/>
        </w:rPr>
        <w:t>presented in this section</w:t>
      </w:r>
      <w:r w:rsidR="00FC389E" w:rsidRPr="00AD027E">
        <w:rPr>
          <w:rFonts w:ascii="Arial" w:hAnsi="Arial" w:cs="Arial"/>
          <w:bCs/>
          <w:color w:val="000000" w:themeColor="text1"/>
          <w:sz w:val="22"/>
          <w:szCs w:val="22"/>
        </w:rPr>
        <w:t xml:space="preserve">. The </w:t>
      </w:r>
      <w:r w:rsidRPr="00AD027E">
        <w:rPr>
          <w:rFonts w:ascii="Arial" w:hAnsi="Arial" w:cs="Arial"/>
          <w:bCs/>
          <w:color w:val="000000" w:themeColor="text1"/>
          <w:sz w:val="22"/>
          <w:szCs w:val="22"/>
        </w:rPr>
        <w:t>actual results and discussion, supported by schemes, figures, graphs, tables, reactions</w:t>
      </w:r>
      <w:r w:rsidR="00493BD5" w:rsidRPr="00AD027E">
        <w:rPr>
          <w:rFonts w:ascii="Arial" w:hAnsi="Arial" w:cs="Arial"/>
          <w:bCs/>
          <w:color w:val="000000" w:themeColor="text1"/>
          <w:sz w:val="22"/>
          <w:szCs w:val="22"/>
        </w:rPr>
        <w:t>,</w:t>
      </w:r>
      <w:r w:rsidRPr="00AD027E">
        <w:rPr>
          <w:rFonts w:ascii="Arial" w:hAnsi="Arial" w:cs="Arial"/>
          <w:bCs/>
          <w:color w:val="000000" w:themeColor="text1"/>
          <w:sz w:val="22"/>
          <w:szCs w:val="22"/>
        </w:rPr>
        <w:t xml:space="preserve"> and equations. These items should be numbered clearly. Schemes and Figures must be drawn with </w:t>
      </w:r>
      <w:r w:rsidR="009E6D62">
        <w:rPr>
          <w:rFonts w:ascii="Arial" w:hAnsi="Arial" w:cs="Arial"/>
          <w:bCs/>
          <w:color w:val="000000" w:themeColor="text1"/>
          <w:sz w:val="22"/>
          <w:szCs w:val="22"/>
        </w:rPr>
        <w:t xml:space="preserve">the </w:t>
      </w:r>
      <w:r w:rsidRPr="00AD027E">
        <w:rPr>
          <w:rFonts w:ascii="Arial" w:hAnsi="Arial" w:cs="Arial"/>
          <w:bCs/>
          <w:color w:val="000000" w:themeColor="text1"/>
          <w:sz w:val="22"/>
          <w:szCs w:val="22"/>
        </w:rPr>
        <w:t xml:space="preserve">help of </w:t>
      </w:r>
      <w:r w:rsidRPr="00AD027E">
        <w:rPr>
          <w:rFonts w:ascii="Arial" w:hAnsi="Arial" w:cs="Arial"/>
          <w:b/>
          <w:bCs/>
          <w:color w:val="000000" w:themeColor="text1"/>
          <w:sz w:val="22"/>
          <w:szCs w:val="22"/>
        </w:rPr>
        <w:t>ChemDraw</w:t>
      </w:r>
      <w:r w:rsidRPr="00AD027E">
        <w:rPr>
          <w:rFonts w:ascii="Arial" w:hAnsi="Arial" w:cs="Arial"/>
          <w:bCs/>
          <w:color w:val="000000" w:themeColor="text1"/>
          <w:sz w:val="22"/>
          <w:szCs w:val="22"/>
        </w:rPr>
        <w:t xml:space="preserve"> or other similar software. All Tables and figures must have a title or caption and a legend to make them self-explanatory.</w:t>
      </w:r>
      <w:r w:rsidR="009D7351" w:rsidRPr="00AD027E">
        <w:rPr>
          <w:rFonts w:ascii="Arial" w:hAnsi="Arial" w:cs="Arial"/>
          <w:bCs/>
          <w:color w:val="000000" w:themeColor="text1"/>
          <w:sz w:val="22"/>
          <w:szCs w:val="22"/>
        </w:rPr>
        <w:t xml:space="preserve"> </w:t>
      </w:r>
      <w:r w:rsidR="00C2191D" w:rsidRPr="00AD027E">
        <w:rPr>
          <w:rFonts w:ascii="Arial" w:hAnsi="Arial" w:cs="Arial"/>
          <w:bCs/>
          <w:color w:val="000000" w:themeColor="text1"/>
          <w:sz w:val="22"/>
          <w:szCs w:val="22"/>
        </w:rPr>
        <w:t>I</w:t>
      </w:r>
      <w:r w:rsidR="009D7351" w:rsidRPr="00AD027E">
        <w:rPr>
          <w:rFonts w:ascii="Arial" w:hAnsi="Arial" w:cs="Arial"/>
          <w:bCs/>
          <w:color w:val="000000" w:themeColor="text1"/>
          <w:sz w:val="22"/>
          <w:szCs w:val="22"/>
        </w:rPr>
        <w:t>n</w:t>
      </w:r>
      <w:r w:rsidR="00C2191D" w:rsidRPr="00AD027E">
        <w:rPr>
          <w:rFonts w:ascii="Arial" w:hAnsi="Arial" w:cs="Arial"/>
          <w:bCs/>
          <w:color w:val="000000" w:themeColor="text1"/>
          <w:sz w:val="22"/>
          <w:szCs w:val="22"/>
        </w:rPr>
        <w:t xml:space="preserve"> addition</w:t>
      </w:r>
      <w:r w:rsidR="00493BD5" w:rsidRPr="00AD027E">
        <w:rPr>
          <w:rFonts w:ascii="Arial" w:hAnsi="Arial" w:cs="Arial"/>
          <w:bCs/>
          <w:color w:val="000000" w:themeColor="text1"/>
          <w:sz w:val="22"/>
          <w:szCs w:val="22"/>
        </w:rPr>
        <w:t>,</w:t>
      </w:r>
      <w:r w:rsidR="00C2191D" w:rsidRPr="00AD027E">
        <w:rPr>
          <w:rFonts w:ascii="Arial" w:hAnsi="Arial" w:cs="Arial"/>
          <w:bCs/>
          <w:color w:val="000000" w:themeColor="text1"/>
          <w:sz w:val="22"/>
          <w:szCs w:val="22"/>
        </w:rPr>
        <w:t xml:space="preserve"> the </w:t>
      </w:r>
      <w:r w:rsidR="009D7351" w:rsidRPr="00AD027E">
        <w:rPr>
          <w:rFonts w:ascii="Arial" w:hAnsi="Arial" w:cs="Arial"/>
          <w:bCs/>
          <w:color w:val="000000" w:themeColor="text1"/>
          <w:sz w:val="22"/>
          <w:szCs w:val="22"/>
        </w:rPr>
        <w:t>e</w:t>
      </w:r>
      <w:r w:rsidR="00190270" w:rsidRPr="00AD027E">
        <w:rPr>
          <w:rFonts w:ascii="Arial" w:hAnsi="Arial" w:cs="Arial"/>
          <w:bCs/>
          <w:color w:val="000000" w:themeColor="text1"/>
          <w:sz w:val="22"/>
          <w:szCs w:val="22"/>
        </w:rPr>
        <w:t xml:space="preserve">quation </w:t>
      </w:r>
      <w:r w:rsidR="009D7351" w:rsidRPr="00AD027E">
        <w:rPr>
          <w:rFonts w:ascii="Arial" w:hAnsi="Arial" w:cs="Arial"/>
          <w:bCs/>
          <w:color w:val="000000" w:themeColor="text1"/>
          <w:sz w:val="22"/>
          <w:szCs w:val="22"/>
        </w:rPr>
        <w:t>should be writt</w:t>
      </w:r>
      <w:r w:rsidR="00C2191D" w:rsidRPr="00AD027E">
        <w:rPr>
          <w:rFonts w:ascii="Arial" w:hAnsi="Arial" w:cs="Arial"/>
          <w:bCs/>
          <w:color w:val="000000" w:themeColor="text1"/>
          <w:sz w:val="22"/>
          <w:szCs w:val="22"/>
        </w:rPr>
        <w:t xml:space="preserve">en using </w:t>
      </w:r>
      <w:r w:rsidR="009E6D62">
        <w:rPr>
          <w:rFonts w:ascii="Arial" w:hAnsi="Arial" w:cs="Arial"/>
          <w:bCs/>
          <w:color w:val="000000" w:themeColor="text1"/>
          <w:sz w:val="22"/>
          <w:szCs w:val="22"/>
        </w:rPr>
        <w:t xml:space="preserve">the </w:t>
      </w:r>
      <w:r w:rsidR="00190270" w:rsidRPr="00AD027E">
        <w:rPr>
          <w:rFonts w:ascii="Arial" w:hAnsi="Arial" w:cs="Arial"/>
          <w:bCs/>
          <w:color w:val="000000" w:themeColor="text1"/>
          <w:sz w:val="22"/>
          <w:szCs w:val="22"/>
        </w:rPr>
        <w:t>equation editor</w:t>
      </w:r>
      <w:r w:rsidR="00DE43F1">
        <w:rPr>
          <w:rFonts w:ascii="Arial" w:hAnsi="Arial" w:cs="Arial"/>
          <w:bCs/>
          <w:color w:val="000000" w:themeColor="text1"/>
          <w:sz w:val="22"/>
          <w:szCs w:val="22"/>
        </w:rPr>
        <w:t>. Graphs, diagram</w:t>
      </w:r>
      <w:r w:rsidR="00AF5C43">
        <w:rPr>
          <w:rFonts w:ascii="Arial" w:hAnsi="Arial" w:cs="Arial"/>
          <w:bCs/>
          <w:color w:val="000000" w:themeColor="text1"/>
          <w:sz w:val="22"/>
          <w:szCs w:val="22"/>
        </w:rPr>
        <w:t>s,</w:t>
      </w:r>
      <w:r w:rsidR="00DE43F1">
        <w:rPr>
          <w:rFonts w:ascii="Arial" w:hAnsi="Arial" w:cs="Arial"/>
          <w:bCs/>
          <w:color w:val="000000" w:themeColor="text1"/>
          <w:sz w:val="22"/>
          <w:szCs w:val="22"/>
        </w:rPr>
        <w:t xml:space="preserve"> or curves copied from excel have to be pasted in editable ones.</w:t>
      </w:r>
    </w:p>
    <w:p w14:paraId="61963AE4" w14:textId="4936323B" w:rsidR="005E2C53" w:rsidRPr="00AD027E" w:rsidRDefault="005E2C53" w:rsidP="00AB7B0B">
      <w:pPr>
        <w:adjustRightInd w:val="0"/>
        <w:snapToGrid w:val="0"/>
        <w:spacing w:line="360" w:lineRule="auto"/>
        <w:rPr>
          <w:rFonts w:ascii="Arial" w:hAnsi="Arial" w:cs="Arial"/>
          <w:b/>
          <w:color w:val="000000" w:themeColor="text1"/>
          <w:sz w:val="22"/>
          <w:szCs w:val="22"/>
        </w:rPr>
      </w:pPr>
      <w:r w:rsidRPr="00AD027E">
        <w:rPr>
          <w:rFonts w:ascii="Arial" w:hAnsi="Arial" w:cs="Arial"/>
          <w:b/>
          <w:noProof/>
          <w:color w:val="000000" w:themeColor="text1"/>
          <w:sz w:val="22"/>
          <w:szCs w:val="22"/>
        </w:rPr>
        <w:lastRenderedPageBreak/>
        <w:t>Sub</w:t>
      </w:r>
      <w:r w:rsidR="00AF5C43">
        <w:rPr>
          <w:rFonts w:ascii="Arial" w:hAnsi="Arial" w:cs="Arial"/>
          <w:b/>
          <w:noProof/>
          <w:color w:val="000000" w:themeColor="text1"/>
          <w:sz w:val="22"/>
          <w:szCs w:val="22"/>
        </w:rPr>
        <w:t>-</w:t>
      </w:r>
      <w:r w:rsidRPr="00AD027E">
        <w:rPr>
          <w:rFonts w:ascii="Arial" w:hAnsi="Arial" w:cs="Arial"/>
          <w:b/>
          <w:noProof/>
          <w:color w:val="000000" w:themeColor="text1"/>
          <w:sz w:val="22"/>
          <w:szCs w:val="22"/>
        </w:rPr>
        <w:t>title</w:t>
      </w:r>
      <w:r w:rsidRPr="00AD027E">
        <w:rPr>
          <w:rFonts w:ascii="Arial" w:hAnsi="Arial" w:cs="Arial"/>
          <w:b/>
          <w:color w:val="000000" w:themeColor="text1"/>
          <w:sz w:val="22"/>
          <w:szCs w:val="22"/>
        </w:rPr>
        <w:t xml:space="preserve"> 1</w:t>
      </w:r>
    </w:p>
    <w:p w14:paraId="5B5E2AD2" w14:textId="77777777" w:rsidR="005E2C53" w:rsidRPr="00AD027E" w:rsidRDefault="00533161" w:rsidP="00AB7B0B">
      <w:pPr>
        <w:adjustRightInd w:val="0"/>
        <w:snapToGrid w:val="0"/>
        <w:spacing w:line="360" w:lineRule="auto"/>
        <w:ind w:firstLine="480"/>
        <w:rPr>
          <w:rFonts w:ascii="Arial" w:hAnsi="Arial" w:cs="Arial"/>
          <w:color w:val="000000" w:themeColor="text1"/>
          <w:sz w:val="22"/>
          <w:szCs w:val="22"/>
        </w:rPr>
      </w:pPr>
      <w:r w:rsidRPr="00AD027E">
        <w:rPr>
          <w:rFonts w:ascii="Arial" w:hAnsi="Arial" w:cs="Arial"/>
          <w:noProof/>
          <w:color w:val="000000" w:themeColor="text1"/>
          <w:sz w:val="22"/>
          <w:szCs w:val="22"/>
        </w:rPr>
        <w:t>T</w:t>
      </w:r>
      <w:r w:rsidR="00493BD5" w:rsidRPr="00AD027E">
        <w:rPr>
          <w:rFonts w:ascii="Arial" w:hAnsi="Arial" w:cs="Arial"/>
          <w:noProof/>
          <w:color w:val="000000" w:themeColor="text1"/>
          <w:sz w:val="22"/>
          <w:szCs w:val="22"/>
        </w:rPr>
        <w:t>he t</w:t>
      </w:r>
      <w:r w:rsidRPr="00AD027E">
        <w:rPr>
          <w:rFonts w:ascii="Arial" w:hAnsi="Arial" w:cs="Arial"/>
          <w:noProof/>
          <w:color w:val="000000" w:themeColor="text1"/>
          <w:sz w:val="22"/>
          <w:szCs w:val="22"/>
        </w:rPr>
        <w:t>able</w:t>
      </w:r>
      <w:r w:rsidRPr="00AD027E">
        <w:rPr>
          <w:rFonts w:ascii="Arial" w:hAnsi="Arial" w:cs="Arial"/>
          <w:color w:val="000000" w:themeColor="text1"/>
          <w:sz w:val="22"/>
          <w:szCs w:val="22"/>
        </w:rPr>
        <w:t xml:space="preserve"> should be inserted directly </w:t>
      </w:r>
      <w:r w:rsidRPr="00AD027E">
        <w:rPr>
          <w:rFonts w:ascii="Arial" w:hAnsi="Arial" w:cs="Arial"/>
          <w:noProof/>
          <w:color w:val="000000" w:themeColor="text1"/>
          <w:sz w:val="22"/>
          <w:szCs w:val="22"/>
        </w:rPr>
        <w:t>in</w:t>
      </w:r>
      <w:r w:rsidR="00493BD5" w:rsidRPr="00AD027E">
        <w:rPr>
          <w:rFonts w:ascii="Arial" w:hAnsi="Arial" w:cs="Arial"/>
          <w:noProof/>
          <w:color w:val="000000" w:themeColor="text1"/>
          <w:sz w:val="22"/>
          <w:szCs w:val="22"/>
        </w:rPr>
        <w:t>to</w:t>
      </w:r>
      <w:r w:rsidRPr="00AD027E">
        <w:rPr>
          <w:rFonts w:ascii="Arial" w:hAnsi="Arial" w:cs="Arial"/>
          <w:color w:val="000000" w:themeColor="text1"/>
          <w:sz w:val="22"/>
          <w:szCs w:val="22"/>
        </w:rPr>
        <w:t xml:space="preserve"> the text.</w:t>
      </w:r>
    </w:p>
    <w:p w14:paraId="469DAD01" w14:textId="77777777" w:rsidR="00222A0F" w:rsidRPr="00AD027E" w:rsidRDefault="00222A0F" w:rsidP="00AB7B0B">
      <w:pPr>
        <w:adjustRightInd w:val="0"/>
        <w:snapToGrid w:val="0"/>
        <w:spacing w:line="360" w:lineRule="auto"/>
        <w:jc w:val="center"/>
        <w:rPr>
          <w:rFonts w:ascii="Arial" w:hAnsi="Arial" w:cs="Arial"/>
          <w:noProof/>
          <w:color w:val="000000" w:themeColor="text1"/>
          <w:sz w:val="22"/>
          <w:szCs w:val="22"/>
        </w:rPr>
      </w:pPr>
      <w:r w:rsidRPr="00AD027E">
        <w:rPr>
          <w:rFonts w:ascii="Arial" w:hAnsi="Arial" w:cs="Arial"/>
          <w:b/>
          <w:noProof/>
          <w:color w:val="000000" w:themeColor="text1"/>
          <w:sz w:val="22"/>
          <w:szCs w:val="22"/>
        </w:rPr>
        <w:t>Table 1</w:t>
      </w:r>
      <w:r w:rsidR="00533161" w:rsidRPr="00AD027E">
        <w:rPr>
          <w:rFonts w:ascii="Arial" w:hAnsi="Arial" w:cs="Arial"/>
          <w:b/>
          <w:noProof/>
          <w:color w:val="000000" w:themeColor="text1"/>
          <w:sz w:val="22"/>
          <w:szCs w:val="22"/>
        </w:rPr>
        <w:t>.</w:t>
      </w:r>
      <w:r w:rsidRPr="00AD027E">
        <w:rPr>
          <w:rFonts w:ascii="Arial" w:hAnsi="Arial" w:cs="Arial"/>
          <w:noProof/>
          <w:color w:val="000000" w:themeColor="text1"/>
          <w:sz w:val="22"/>
          <w:szCs w:val="22"/>
        </w:rPr>
        <w:t xml:space="preserve"> </w:t>
      </w:r>
    </w:p>
    <w:tbl>
      <w:tblPr>
        <w:tblStyle w:val="TableGrid"/>
        <w:tblW w:w="0" w:type="auto"/>
        <w:tblInd w:w="1188" w:type="dxa"/>
        <w:tblBorders>
          <w:left w:val="none" w:sz="0" w:space="0" w:color="auto"/>
          <w:right w:val="none" w:sz="0" w:space="0" w:color="auto"/>
          <w:insideV w:val="none" w:sz="0" w:space="0" w:color="auto"/>
        </w:tblBorders>
        <w:tblLook w:val="01E0" w:firstRow="1" w:lastRow="1" w:firstColumn="1" w:lastColumn="1" w:noHBand="0" w:noVBand="0"/>
      </w:tblPr>
      <w:tblGrid>
        <w:gridCol w:w="510"/>
        <w:gridCol w:w="2850"/>
        <w:gridCol w:w="1920"/>
        <w:gridCol w:w="2160"/>
      </w:tblGrid>
      <w:tr w:rsidR="00152E9F" w:rsidRPr="00AD027E" w14:paraId="6A13187E" w14:textId="77777777" w:rsidTr="00643120">
        <w:tc>
          <w:tcPr>
            <w:tcW w:w="510" w:type="dxa"/>
            <w:tcBorders>
              <w:bottom w:val="single" w:sz="4" w:space="0" w:color="auto"/>
            </w:tcBorders>
          </w:tcPr>
          <w:p w14:paraId="2A02DCBA" w14:textId="77777777" w:rsidR="00222A0F" w:rsidRPr="00AD027E" w:rsidRDefault="00222A0F" w:rsidP="00AB7B0B">
            <w:pPr>
              <w:adjustRightInd w:val="0"/>
              <w:snapToGrid w:val="0"/>
              <w:spacing w:line="360" w:lineRule="auto"/>
              <w:jc w:val="center"/>
              <w:rPr>
                <w:rFonts w:ascii="Arial" w:hAnsi="Arial" w:cs="Arial"/>
                <w:noProof/>
                <w:color w:val="000000" w:themeColor="text1"/>
                <w:sz w:val="22"/>
                <w:szCs w:val="22"/>
              </w:rPr>
            </w:pPr>
            <w:r w:rsidRPr="00AD027E">
              <w:rPr>
                <w:rFonts w:ascii="Arial" w:hAnsi="Arial" w:cs="Arial"/>
                <w:noProof/>
                <w:color w:val="000000" w:themeColor="text1"/>
                <w:sz w:val="22"/>
                <w:szCs w:val="22"/>
              </w:rPr>
              <w:t>No</w:t>
            </w:r>
          </w:p>
        </w:tc>
        <w:tc>
          <w:tcPr>
            <w:tcW w:w="2850" w:type="dxa"/>
            <w:tcBorders>
              <w:bottom w:val="single" w:sz="4" w:space="0" w:color="auto"/>
            </w:tcBorders>
          </w:tcPr>
          <w:p w14:paraId="4ADA8B7C" w14:textId="77777777" w:rsidR="00222A0F" w:rsidRPr="00AD027E" w:rsidRDefault="00222A0F" w:rsidP="00AB7B0B">
            <w:pPr>
              <w:adjustRightInd w:val="0"/>
              <w:snapToGrid w:val="0"/>
              <w:spacing w:line="360" w:lineRule="auto"/>
              <w:jc w:val="center"/>
              <w:rPr>
                <w:rFonts w:ascii="Arial" w:hAnsi="Arial" w:cs="Arial"/>
                <w:noProof/>
                <w:color w:val="000000" w:themeColor="text1"/>
                <w:sz w:val="22"/>
                <w:szCs w:val="22"/>
              </w:rPr>
            </w:pPr>
            <w:r w:rsidRPr="00AD027E">
              <w:rPr>
                <w:rFonts w:ascii="Arial" w:hAnsi="Arial" w:cs="Arial"/>
                <w:noProof/>
                <w:color w:val="000000" w:themeColor="text1"/>
                <w:sz w:val="22"/>
                <w:szCs w:val="22"/>
              </w:rPr>
              <w:t>Variable (unit)</w:t>
            </w:r>
          </w:p>
        </w:tc>
        <w:tc>
          <w:tcPr>
            <w:tcW w:w="1920" w:type="dxa"/>
            <w:tcBorders>
              <w:bottom w:val="single" w:sz="4" w:space="0" w:color="auto"/>
            </w:tcBorders>
          </w:tcPr>
          <w:p w14:paraId="3D25EB90" w14:textId="77777777" w:rsidR="00222A0F" w:rsidRPr="00AD027E" w:rsidRDefault="00222A0F" w:rsidP="00AB7B0B">
            <w:pPr>
              <w:adjustRightInd w:val="0"/>
              <w:snapToGrid w:val="0"/>
              <w:spacing w:line="360" w:lineRule="auto"/>
              <w:jc w:val="center"/>
              <w:rPr>
                <w:rFonts w:ascii="Arial" w:hAnsi="Arial" w:cs="Arial"/>
                <w:noProof/>
                <w:color w:val="000000" w:themeColor="text1"/>
                <w:sz w:val="22"/>
                <w:szCs w:val="22"/>
              </w:rPr>
            </w:pPr>
            <w:r w:rsidRPr="00AD027E">
              <w:rPr>
                <w:rFonts w:ascii="Arial" w:hAnsi="Arial" w:cs="Arial"/>
                <w:noProof/>
                <w:color w:val="000000" w:themeColor="text1"/>
                <w:sz w:val="22"/>
                <w:szCs w:val="22"/>
              </w:rPr>
              <w:t>Data (unit)</w:t>
            </w:r>
          </w:p>
        </w:tc>
        <w:tc>
          <w:tcPr>
            <w:tcW w:w="2160" w:type="dxa"/>
            <w:tcBorders>
              <w:bottom w:val="single" w:sz="4" w:space="0" w:color="auto"/>
            </w:tcBorders>
          </w:tcPr>
          <w:p w14:paraId="72CAD325" w14:textId="77777777" w:rsidR="00222A0F" w:rsidRPr="00AD027E" w:rsidRDefault="00222A0F" w:rsidP="00AB7B0B">
            <w:pPr>
              <w:adjustRightInd w:val="0"/>
              <w:snapToGrid w:val="0"/>
              <w:spacing w:line="360" w:lineRule="auto"/>
              <w:jc w:val="center"/>
              <w:rPr>
                <w:rFonts w:ascii="Arial" w:hAnsi="Arial" w:cs="Arial"/>
                <w:noProof/>
                <w:color w:val="000000" w:themeColor="text1"/>
                <w:sz w:val="22"/>
                <w:szCs w:val="22"/>
              </w:rPr>
            </w:pPr>
            <w:r w:rsidRPr="00AD027E">
              <w:rPr>
                <w:rFonts w:ascii="Arial" w:hAnsi="Arial" w:cs="Arial"/>
                <w:noProof/>
                <w:color w:val="000000" w:themeColor="text1"/>
                <w:sz w:val="22"/>
                <w:szCs w:val="22"/>
              </w:rPr>
              <w:t>Data (unit)</w:t>
            </w:r>
          </w:p>
        </w:tc>
      </w:tr>
      <w:tr w:rsidR="00152E9F" w:rsidRPr="00AD027E" w14:paraId="31E12FCD" w14:textId="77777777" w:rsidTr="00643120">
        <w:tc>
          <w:tcPr>
            <w:tcW w:w="510" w:type="dxa"/>
            <w:tcBorders>
              <w:bottom w:val="nil"/>
            </w:tcBorders>
          </w:tcPr>
          <w:p w14:paraId="799F82E5" w14:textId="77777777" w:rsidR="00222A0F" w:rsidRPr="00AD027E" w:rsidRDefault="00222A0F" w:rsidP="00AB7B0B">
            <w:pPr>
              <w:adjustRightInd w:val="0"/>
              <w:snapToGrid w:val="0"/>
              <w:spacing w:line="360" w:lineRule="auto"/>
              <w:jc w:val="center"/>
              <w:rPr>
                <w:rFonts w:ascii="Arial" w:hAnsi="Arial" w:cs="Arial"/>
                <w:noProof/>
                <w:color w:val="000000" w:themeColor="text1"/>
                <w:sz w:val="22"/>
                <w:szCs w:val="22"/>
              </w:rPr>
            </w:pPr>
          </w:p>
        </w:tc>
        <w:tc>
          <w:tcPr>
            <w:tcW w:w="2850" w:type="dxa"/>
            <w:tcBorders>
              <w:bottom w:val="nil"/>
            </w:tcBorders>
          </w:tcPr>
          <w:p w14:paraId="776D8552" w14:textId="77777777" w:rsidR="00222A0F" w:rsidRPr="00AD027E" w:rsidRDefault="00222A0F" w:rsidP="00AB7B0B">
            <w:pPr>
              <w:adjustRightInd w:val="0"/>
              <w:snapToGrid w:val="0"/>
              <w:spacing w:line="360" w:lineRule="auto"/>
              <w:jc w:val="center"/>
              <w:rPr>
                <w:rFonts w:ascii="Arial" w:hAnsi="Arial" w:cs="Arial"/>
                <w:noProof/>
                <w:color w:val="000000" w:themeColor="text1"/>
                <w:sz w:val="22"/>
                <w:szCs w:val="22"/>
              </w:rPr>
            </w:pPr>
          </w:p>
        </w:tc>
        <w:tc>
          <w:tcPr>
            <w:tcW w:w="1920" w:type="dxa"/>
            <w:tcBorders>
              <w:bottom w:val="nil"/>
            </w:tcBorders>
          </w:tcPr>
          <w:p w14:paraId="3FA09DFD" w14:textId="77777777" w:rsidR="00222A0F" w:rsidRPr="00AD027E" w:rsidRDefault="00222A0F" w:rsidP="00AB7B0B">
            <w:pPr>
              <w:adjustRightInd w:val="0"/>
              <w:snapToGrid w:val="0"/>
              <w:spacing w:line="360" w:lineRule="auto"/>
              <w:jc w:val="center"/>
              <w:rPr>
                <w:rFonts w:ascii="Arial" w:hAnsi="Arial" w:cs="Arial"/>
                <w:noProof/>
                <w:color w:val="000000" w:themeColor="text1"/>
                <w:sz w:val="22"/>
                <w:szCs w:val="22"/>
              </w:rPr>
            </w:pPr>
          </w:p>
        </w:tc>
        <w:tc>
          <w:tcPr>
            <w:tcW w:w="2160" w:type="dxa"/>
            <w:tcBorders>
              <w:bottom w:val="nil"/>
            </w:tcBorders>
          </w:tcPr>
          <w:p w14:paraId="0FD9CEDA" w14:textId="77777777" w:rsidR="00222A0F" w:rsidRPr="00AD027E" w:rsidRDefault="00222A0F" w:rsidP="00AB7B0B">
            <w:pPr>
              <w:adjustRightInd w:val="0"/>
              <w:snapToGrid w:val="0"/>
              <w:spacing w:line="360" w:lineRule="auto"/>
              <w:jc w:val="center"/>
              <w:rPr>
                <w:rFonts w:ascii="Arial" w:hAnsi="Arial" w:cs="Arial"/>
                <w:noProof/>
                <w:color w:val="000000" w:themeColor="text1"/>
                <w:sz w:val="22"/>
                <w:szCs w:val="22"/>
              </w:rPr>
            </w:pPr>
          </w:p>
        </w:tc>
      </w:tr>
      <w:tr w:rsidR="00152E9F" w:rsidRPr="00AD027E" w14:paraId="047BEB32" w14:textId="77777777" w:rsidTr="00643120">
        <w:tc>
          <w:tcPr>
            <w:tcW w:w="510" w:type="dxa"/>
            <w:tcBorders>
              <w:top w:val="nil"/>
              <w:bottom w:val="nil"/>
            </w:tcBorders>
          </w:tcPr>
          <w:p w14:paraId="26F3A490" w14:textId="77777777" w:rsidR="00222A0F" w:rsidRPr="00AD027E" w:rsidRDefault="00222A0F" w:rsidP="00AB7B0B">
            <w:pPr>
              <w:adjustRightInd w:val="0"/>
              <w:snapToGrid w:val="0"/>
              <w:spacing w:line="360" w:lineRule="auto"/>
              <w:jc w:val="center"/>
              <w:rPr>
                <w:rFonts w:ascii="Arial" w:hAnsi="Arial" w:cs="Arial"/>
                <w:noProof/>
                <w:color w:val="000000" w:themeColor="text1"/>
                <w:sz w:val="22"/>
                <w:szCs w:val="22"/>
              </w:rPr>
            </w:pPr>
          </w:p>
        </w:tc>
        <w:tc>
          <w:tcPr>
            <w:tcW w:w="2850" w:type="dxa"/>
            <w:tcBorders>
              <w:top w:val="nil"/>
              <w:bottom w:val="nil"/>
            </w:tcBorders>
          </w:tcPr>
          <w:p w14:paraId="6BFD0106" w14:textId="77777777" w:rsidR="00222A0F" w:rsidRPr="00AD027E" w:rsidRDefault="00222A0F" w:rsidP="00AB7B0B">
            <w:pPr>
              <w:adjustRightInd w:val="0"/>
              <w:snapToGrid w:val="0"/>
              <w:spacing w:line="360" w:lineRule="auto"/>
              <w:jc w:val="center"/>
              <w:rPr>
                <w:rFonts w:ascii="Arial" w:hAnsi="Arial" w:cs="Arial"/>
                <w:noProof/>
                <w:color w:val="000000" w:themeColor="text1"/>
                <w:sz w:val="22"/>
                <w:szCs w:val="22"/>
              </w:rPr>
            </w:pPr>
          </w:p>
        </w:tc>
        <w:tc>
          <w:tcPr>
            <w:tcW w:w="1920" w:type="dxa"/>
            <w:tcBorders>
              <w:top w:val="nil"/>
              <w:bottom w:val="nil"/>
            </w:tcBorders>
          </w:tcPr>
          <w:p w14:paraId="641D45C7" w14:textId="77777777" w:rsidR="00222A0F" w:rsidRPr="00AD027E" w:rsidRDefault="00222A0F" w:rsidP="00AB7B0B">
            <w:pPr>
              <w:adjustRightInd w:val="0"/>
              <w:snapToGrid w:val="0"/>
              <w:spacing w:line="360" w:lineRule="auto"/>
              <w:jc w:val="center"/>
              <w:rPr>
                <w:rFonts w:ascii="Arial" w:hAnsi="Arial" w:cs="Arial"/>
                <w:noProof/>
                <w:color w:val="000000" w:themeColor="text1"/>
                <w:sz w:val="22"/>
                <w:szCs w:val="22"/>
              </w:rPr>
            </w:pPr>
          </w:p>
        </w:tc>
        <w:tc>
          <w:tcPr>
            <w:tcW w:w="2160" w:type="dxa"/>
            <w:tcBorders>
              <w:top w:val="nil"/>
              <w:bottom w:val="nil"/>
            </w:tcBorders>
          </w:tcPr>
          <w:p w14:paraId="520AD436" w14:textId="77777777" w:rsidR="00222A0F" w:rsidRPr="00AD027E" w:rsidRDefault="00222A0F" w:rsidP="00AB7B0B">
            <w:pPr>
              <w:adjustRightInd w:val="0"/>
              <w:snapToGrid w:val="0"/>
              <w:spacing w:line="360" w:lineRule="auto"/>
              <w:jc w:val="center"/>
              <w:rPr>
                <w:rFonts w:ascii="Arial" w:hAnsi="Arial" w:cs="Arial"/>
                <w:noProof/>
                <w:color w:val="000000" w:themeColor="text1"/>
                <w:sz w:val="22"/>
                <w:szCs w:val="22"/>
              </w:rPr>
            </w:pPr>
          </w:p>
        </w:tc>
      </w:tr>
      <w:tr w:rsidR="00222A0F" w:rsidRPr="00AD027E" w14:paraId="582C5023" w14:textId="77777777" w:rsidTr="00643120">
        <w:tc>
          <w:tcPr>
            <w:tcW w:w="510" w:type="dxa"/>
            <w:tcBorders>
              <w:top w:val="nil"/>
            </w:tcBorders>
          </w:tcPr>
          <w:p w14:paraId="20FA8CE5" w14:textId="77777777" w:rsidR="00222A0F" w:rsidRPr="00AD027E" w:rsidRDefault="00222A0F" w:rsidP="00AB7B0B">
            <w:pPr>
              <w:adjustRightInd w:val="0"/>
              <w:snapToGrid w:val="0"/>
              <w:spacing w:line="360" w:lineRule="auto"/>
              <w:jc w:val="center"/>
              <w:rPr>
                <w:rFonts w:ascii="Arial" w:hAnsi="Arial" w:cs="Arial"/>
                <w:noProof/>
                <w:color w:val="000000" w:themeColor="text1"/>
                <w:sz w:val="22"/>
                <w:szCs w:val="22"/>
              </w:rPr>
            </w:pPr>
          </w:p>
        </w:tc>
        <w:tc>
          <w:tcPr>
            <w:tcW w:w="2850" w:type="dxa"/>
            <w:tcBorders>
              <w:top w:val="nil"/>
            </w:tcBorders>
          </w:tcPr>
          <w:p w14:paraId="46FBFBB7" w14:textId="77777777" w:rsidR="00222A0F" w:rsidRPr="00AD027E" w:rsidRDefault="00222A0F" w:rsidP="00AB7B0B">
            <w:pPr>
              <w:adjustRightInd w:val="0"/>
              <w:snapToGrid w:val="0"/>
              <w:spacing w:line="360" w:lineRule="auto"/>
              <w:jc w:val="center"/>
              <w:rPr>
                <w:rFonts w:ascii="Arial" w:hAnsi="Arial" w:cs="Arial"/>
                <w:noProof/>
                <w:color w:val="000000" w:themeColor="text1"/>
                <w:sz w:val="22"/>
                <w:szCs w:val="22"/>
              </w:rPr>
            </w:pPr>
          </w:p>
        </w:tc>
        <w:tc>
          <w:tcPr>
            <w:tcW w:w="1920" w:type="dxa"/>
            <w:tcBorders>
              <w:top w:val="nil"/>
            </w:tcBorders>
          </w:tcPr>
          <w:p w14:paraId="4BF4831B" w14:textId="77777777" w:rsidR="00222A0F" w:rsidRPr="00AD027E" w:rsidRDefault="00222A0F" w:rsidP="00AB7B0B">
            <w:pPr>
              <w:adjustRightInd w:val="0"/>
              <w:snapToGrid w:val="0"/>
              <w:spacing w:line="360" w:lineRule="auto"/>
              <w:jc w:val="center"/>
              <w:rPr>
                <w:rFonts w:ascii="Arial" w:hAnsi="Arial" w:cs="Arial"/>
                <w:noProof/>
                <w:color w:val="000000" w:themeColor="text1"/>
                <w:sz w:val="22"/>
                <w:szCs w:val="22"/>
              </w:rPr>
            </w:pPr>
          </w:p>
        </w:tc>
        <w:tc>
          <w:tcPr>
            <w:tcW w:w="2160" w:type="dxa"/>
            <w:tcBorders>
              <w:top w:val="nil"/>
            </w:tcBorders>
          </w:tcPr>
          <w:p w14:paraId="7E5684A9" w14:textId="77777777" w:rsidR="00222A0F" w:rsidRPr="00AD027E" w:rsidRDefault="00222A0F" w:rsidP="00AB7B0B">
            <w:pPr>
              <w:adjustRightInd w:val="0"/>
              <w:snapToGrid w:val="0"/>
              <w:spacing w:line="360" w:lineRule="auto"/>
              <w:jc w:val="center"/>
              <w:rPr>
                <w:rFonts w:ascii="Arial" w:hAnsi="Arial" w:cs="Arial"/>
                <w:noProof/>
                <w:color w:val="000000" w:themeColor="text1"/>
                <w:sz w:val="22"/>
                <w:szCs w:val="22"/>
              </w:rPr>
            </w:pPr>
          </w:p>
        </w:tc>
      </w:tr>
    </w:tbl>
    <w:p w14:paraId="370B3B96" w14:textId="77777777" w:rsidR="004B1D00" w:rsidRPr="00AD027E" w:rsidRDefault="004B1D00" w:rsidP="00AB7B0B">
      <w:pPr>
        <w:adjustRightInd w:val="0"/>
        <w:snapToGrid w:val="0"/>
        <w:spacing w:line="360" w:lineRule="auto"/>
        <w:rPr>
          <w:rFonts w:ascii="Arial" w:hAnsi="Arial" w:cs="Arial"/>
          <w:b/>
          <w:i/>
          <w:color w:val="000000" w:themeColor="text1"/>
          <w:sz w:val="22"/>
          <w:szCs w:val="22"/>
        </w:rPr>
      </w:pPr>
    </w:p>
    <w:p w14:paraId="44F9C069" w14:textId="77777777" w:rsidR="004B1D00" w:rsidRPr="00AD027E" w:rsidRDefault="004B1D00" w:rsidP="00AB7B0B">
      <w:pPr>
        <w:adjustRightInd w:val="0"/>
        <w:snapToGrid w:val="0"/>
        <w:spacing w:line="360" w:lineRule="auto"/>
        <w:rPr>
          <w:rFonts w:ascii="Arial" w:hAnsi="Arial" w:cs="Arial"/>
          <w:b/>
          <w:color w:val="000000" w:themeColor="text1"/>
          <w:sz w:val="22"/>
          <w:szCs w:val="22"/>
        </w:rPr>
      </w:pPr>
      <w:r w:rsidRPr="00AD027E">
        <w:rPr>
          <w:rFonts w:ascii="Arial" w:hAnsi="Arial" w:cs="Arial"/>
          <w:b/>
          <w:noProof/>
          <w:color w:val="000000" w:themeColor="text1"/>
          <w:sz w:val="22"/>
          <w:szCs w:val="22"/>
        </w:rPr>
        <w:t>Sub-sub title</w:t>
      </w:r>
      <w:r w:rsidRPr="00AD027E">
        <w:rPr>
          <w:rFonts w:ascii="Arial" w:hAnsi="Arial" w:cs="Arial"/>
          <w:b/>
          <w:color w:val="000000" w:themeColor="text1"/>
          <w:sz w:val="22"/>
          <w:szCs w:val="22"/>
        </w:rPr>
        <w:t xml:space="preserve"> 1</w:t>
      </w:r>
    </w:p>
    <w:p w14:paraId="3C574A98" w14:textId="01C0D093" w:rsidR="004B1D00" w:rsidRPr="00AD027E" w:rsidRDefault="005D363D" w:rsidP="00AB7B0B">
      <w:pPr>
        <w:adjustRightInd w:val="0"/>
        <w:snapToGrid w:val="0"/>
        <w:spacing w:line="360" w:lineRule="auto"/>
        <w:ind w:firstLine="480"/>
        <w:rPr>
          <w:rFonts w:ascii="Arial" w:hAnsi="Arial" w:cs="Arial"/>
          <w:color w:val="000000" w:themeColor="text1"/>
          <w:sz w:val="22"/>
          <w:szCs w:val="22"/>
        </w:rPr>
      </w:pPr>
      <w:r w:rsidRPr="00AD027E">
        <w:rPr>
          <w:rFonts w:ascii="Arial" w:hAnsi="Arial" w:cs="Arial"/>
          <w:noProof/>
          <w:color w:val="000000" w:themeColor="text1"/>
          <w:sz w:val="22"/>
          <w:szCs w:val="22"/>
        </w:rPr>
        <w:t>The f</w:t>
      </w:r>
      <w:r w:rsidR="004B1D00" w:rsidRPr="00AD027E">
        <w:rPr>
          <w:rFonts w:ascii="Arial" w:hAnsi="Arial" w:cs="Arial"/>
          <w:noProof/>
          <w:color w:val="000000" w:themeColor="text1"/>
          <w:sz w:val="22"/>
          <w:szCs w:val="22"/>
        </w:rPr>
        <w:t>igure</w:t>
      </w:r>
      <w:r w:rsidR="00342F69">
        <w:rPr>
          <w:rFonts w:ascii="Arial" w:hAnsi="Arial" w:cs="Arial"/>
          <w:noProof/>
          <w:color w:val="000000" w:themeColor="text1"/>
          <w:sz w:val="22"/>
          <w:szCs w:val="22"/>
        </w:rPr>
        <w:t>s</w:t>
      </w:r>
      <w:r w:rsidR="004B1D00" w:rsidRPr="00AD027E">
        <w:rPr>
          <w:rFonts w:ascii="Arial" w:hAnsi="Arial" w:cs="Arial"/>
          <w:color w:val="000000" w:themeColor="text1"/>
          <w:sz w:val="22"/>
          <w:szCs w:val="22"/>
        </w:rPr>
        <w:t xml:space="preserve"> should be inserted directly </w:t>
      </w:r>
      <w:r w:rsidR="004B1D00" w:rsidRPr="00AD027E">
        <w:rPr>
          <w:rFonts w:ascii="Arial" w:hAnsi="Arial" w:cs="Arial"/>
          <w:noProof/>
          <w:color w:val="000000" w:themeColor="text1"/>
          <w:sz w:val="22"/>
          <w:szCs w:val="22"/>
        </w:rPr>
        <w:t>in</w:t>
      </w:r>
      <w:r w:rsidRPr="00AD027E">
        <w:rPr>
          <w:rFonts w:ascii="Arial" w:hAnsi="Arial" w:cs="Arial"/>
          <w:noProof/>
          <w:color w:val="000000" w:themeColor="text1"/>
          <w:sz w:val="22"/>
          <w:szCs w:val="22"/>
        </w:rPr>
        <w:t>to</w:t>
      </w:r>
      <w:r w:rsidR="004B1D00" w:rsidRPr="00AD027E">
        <w:rPr>
          <w:rFonts w:ascii="Arial" w:hAnsi="Arial" w:cs="Arial"/>
          <w:color w:val="000000" w:themeColor="text1"/>
          <w:sz w:val="22"/>
          <w:szCs w:val="22"/>
        </w:rPr>
        <w:t xml:space="preserve"> the text.</w:t>
      </w:r>
    </w:p>
    <w:p w14:paraId="7BD589DF" w14:textId="34882CC7" w:rsidR="004B1D00" w:rsidRPr="00AD027E" w:rsidRDefault="004B1D00" w:rsidP="00AB7B0B">
      <w:pPr>
        <w:adjustRightInd w:val="0"/>
        <w:snapToGrid w:val="0"/>
        <w:spacing w:line="360" w:lineRule="auto"/>
        <w:jc w:val="center"/>
        <w:rPr>
          <w:rFonts w:ascii="Arial" w:hAnsi="Arial" w:cs="Arial"/>
          <w:b/>
          <w:noProof/>
          <w:color w:val="000000" w:themeColor="text1"/>
          <w:sz w:val="22"/>
          <w:szCs w:val="22"/>
        </w:rPr>
      </w:pPr>
      <w:r w:rsidRPr="00AD027E">
        <w:rPr>
          <w:rFonts w:ascii="Arial" w:hAnsi="Arial" w:cs="Arial"/>
          <w:noProof/>
          <w:color w:val="000000" w:themeColor="text1"/>
          <w:sz w:val="22"/>
          <w:szCs w:val="22"/>
          <w:lang w:val="en-US"/>
        </w:rPr>
        <mc:AlternateContent>
          <mc:Choice Requires="wps">
            <w:drawing>
              <wp:anchor distT="0" distB="0" distL="114300" distR="114300" simplePos="0" relativeHeight="251659264" behindDoc="0" locked="0" layoutInCell="1" allowOverlap="1" wp14:anchorId="241B2B22" wp14:editId="672AA6C8">
                <wp:simplePos x="0" y="0"/>
                <wp:positionH relativeFrom="column">
                  <wp:posOffset>685800</wp:posOffset>
                </wp:positionH>
                <wp:positionV relativeFrom="paragraph">
                  <wp:posOffset>4445</wp:posOffset>
                </wp:positionV>
                <wp:extent cx="4429125" cy="1543050"/>
                <wp:effectExtent l="0" t="0" r="28575" b="19050"/>
                <wp:wrapTopAndBottom/>
                <wp:docPr id="2" name="Rectangle 2"/>
                <wp:cNvGraphicFramePr/>
                <a:graphic xmlns:a="http://schemas.openxmlformats.org/drawingml/2006/main">
                  <a:graphicData uri="http://schemas.microsoft.com/office/word/2010/wordprocessingShape">
                    <wps:wsp>
                      <wps:cNvSpPr/>
                      <wps:spPr>
                        <a:xfrm>
                          <a:off x="0" y="0"/>
                          <a:ext cx="4429125" cy="15430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C6DF340" id="Rectangle 2" o:spid="_x0000_s1026" style="position:absolute;margin-left:54pt;margin-top:.35pt;width:348.75pt;height:121.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" fillcolor="#4f81bd [3204]" strokecolor="#243f60 [1604]" strokeweight="2pt">
                <w10:wrap type="topAndBottom"/>
              </v:rect>
            </w:pict>
          </mc:Fallback>
        </mc:AlternateContent>
      </w:r>
      <w:r w:rsidRPr="00AD027E">
        <w:rPr>
          <w:rFonts w:ascii="Arial" w:hAnsi="Arial" w:cs="Arial"/>
          <w:b/>
          <w:noProof/>
          <w:color w:val="000000" w:themeColor="text1"/>
          <w:sz w:val="22"/>
          <w:szCs w:val="22"/>
        </w:rPr>
        <w:t xml:space="preserve">Figure 1. </w:t>
      </w:r>
    </w:p>
    <w:p w14:paraId="6A4D3459" w14:textId="12704CED" w:rsidR="00DE43F1" w:rsidRDefault="00342F69" w:rsidP="00AB7B0B">
      <w:pPr>
        <w:adjustRightInd w:val="0"/>
        <w:snapToGrid w:val="0"/>
        <w:spacing w:line="360" w:lineRule="auto"/>
        <w:rPr>
          <w:rFonts w:ascii="Arial" w:hAnsi="Arial" w:cs="Arial"/>
          <w:b/>
          <w:noProof/>
          <w:color w:val="000000" w:themeColor="text1"/>
          <w:sz w:val="22"/>
          <w:szCs w:val="22"/>
        </w:rPr>
      </w:pPr>
      <w:r>
        <w:rPr>
          <w:rFonts w:ascii="Arial" w:hAnsi="Arial" w:cs="Arial"/>
          <w:noProof/>
          <w:color w:val="000000" w:themeColor="text1"/>
          <w:sz w:val="22"/>
          <w:szCs w:val="22"/>
        </w:rPr>
        <w:t xml:space="preserve">The figures </w:t>
      </w:r>
      <w:r w:rsidR="002B1AEC">
        <w:rPr>
          <w:rFonts w:ascii="Arial" w:hAnsi="Arial" w:cs="Arial"/>
          <w:noProof/>
          <w:color w:val="000000" w:themeColor="text1"/>
          <w:sz w:val="22"/>
          <w:szCs w:val="22"/>
        </w:rPr>
        <w:t xml:space="preserve">with </w:t>
      </w:r>
      <w:r w:rsidR="00D5088D">
        <w:rPr>
          <w:rFonts w:ascii="Arial" w:hAnsi="Arial" w:cs="Arial"/>
          <w:noProof/>
          <w:color w:val="000000" w:themeColor="text1"/>
          <w:sz w:val="22"/>
          <w:szCs w:val="22"/>
        </w:rPr>
        <w:t xml:space="preserve">a 6-7 cm width </w:t>
      </w:r>
      <w:r w:rsidR="002B1AEC">
        <w:rPr>
          <w:rFonts w:ascii="Arial" w:hAnsi="Arial" w:cs="Arial"/>
          <w:noProof/>
          <w:color w:val="000000" w:themeColor="text1"/>
          <w:sz w:val="22"/>
          <w:szCs w:val="22"/>
        </w:rPr>
        <w:t xml:space="preserve">inserted in </w:t>
      </w:r>
      <w:r w:rsidR="00D5088D">
        <w:rPr>
          <w:rFonts w:ascii="Arial" w:hAnsi="Arial" w:cs="Arial"/>
          <w:noProof/>
          <w:color w:val="000000" w:themeColor="text1"/>
          <w:sz w:val="22"/>
          <w:szCs w:val="22"/>
        </w:rPr>
        <w:t xml:space="preserve">a </w:t>
      </w:r>
      <w:r w:rsidR="002B1AEC">
        <w:rPr>
          <w:rFonts w:ascii="Arial" w:hAnsi="Arial" w:cs="Arial"/>
          <w:noProof/>
          <w:color w:val="000000" w:themeColor="text1"/>
          <w:sz w:val="22"/>
          <w:szCs w:val="22"/>
        </w:rPr>
        <w:t xml:space="preserve">single column or 12-14 cm for </w:t>
      </w:r>
      <w:r w:rsidR="00D5088D">
        <w:rPr>
          <w:rFonts w:ascii="Arial" w:hAnsi="Arial" w:cs="Arial"/>
          <w:noProof/>
          <w:color w:val="000000" w:themeColor="text1"/>
          <w:sz w:val="22"/>
          <w:szCs w:val="22"/>
        </w:rPr>
        <w:t xml:space="preserve">a </w:t>
      </w:r>
      <w:r w:rsidR="002B1AEC">
        <w:rPr>
          <w:rFonts w:ascii="Arial" w:hAnsi="Arial" w:cs="Arial"/>
          <w:noProof/>
          <w:color w:val="000000" w:themeColor="text1"/>
          <w:sz w:val="22"/>
          <w:szCs w:val="22"/>
        </w:rPr>
        <w:t xml:space="preserve">double column </w:t>
      </w:r>
      <w:r>
        <w:rPr>
          <w:rFonts w:ascii="Arial" w:hAnsi="Arial" w:cs="Arial"/>
          <w:noProof/>
          <w:color w:val="000000" w:themeColor="text1"/>
          <w:sz w:val="22"/>
          <w:szCs w:val="22"/>
        </w:rPr>
        <w:t xml:space="preserve">should be clear and readable. </w:t>
      </w:r>
      <w:r w:rsidR="00DE43F1">
        <w:rPr>
          <w:rFonts w:ascii="Arial" w:hAnsi="Arial" w:cs="Arial"/>
          <w:noProof/>
          <w:color w:val="000000" w:themeColor="text1"/>
          <w:sz w:val="22"/>
          <w:szCs w:val="22"/>
        </w:rPr>
        <w:t>Use</w:t>
      </w:r>
      <w:r w:rsidR="002B1AEC">
        <w:rPr>
          <w:rFonts w:ascii="Arial" w:hAnsi="Arial" w:cs="Arial"/>
          <w:noProof/>
          <w:color w:val="000000" w:themeColor="text1"/>
          <w:sz w:val="22"/>
          <w:szCs w:val="22"/>
        </w:rPr>
        <w:t xml:space="preserve"> letters and </w:t>
      </w:r>
      <w:r w:rsidR="00D5088D">
        <w:rPr>
          <w:rFonts w:ascii="Arial" w:hAnsi="Arial" w:cs="Arial"/>
          <w:noProof/>
          <w:color w:val="000000" w:themeColor="text1"/>
          <w:sz w:val="22"/>
          <w:szCs w:val="22"/>
        </w:rPr>
        <w:t>figures</w:t>
      </w:r>
      <w:r w:rsidR="002B1AEC">
        <w:rPr>
          <w:rFonts w:ascii="Arial" w:hAnsi="Arial" w:cs="Arial"/>
          <w:noProof/>
          <w:color w:val="000000" w:themeColor="text1"/>
          <w:sz w:val="22"/>
          <w:szCs w:val="22"/>
        </w:rPr>
        <w:t xml:space="preserve"> with </w:t>
      </w:r>
      <w:r w:rsidR="00D5088D">
        <w:rPr>
          <w:rFonts w:ascii="Arial" w:hAnsi="Arial" w:cs="Arial"/>
          <w:noProof/>
          <w:color w:val="000000" w:themeColor="text1"/>
          <w:sz w:val="22"/>
          <w:szCs w:val="22"/>
        </w:rPr>
        <w:t xml:space="preserve">a </w:t>
      </w:r>
      <w:r w:rsidR="001E33BE">
        <w:rPr>
          <w:rFonts w:ascii="Arial" w:hAnsi="Arial" w:cs="Arial"/>
          <w:noProof/>
          <w:color w:val="000000" w:themeColor="text1"/>
          <w:sz w:val="22"/>
          <w:szCs w:val="22"/>
        </w:rPr>
        <w:t>font</w:t>
      </w:r>
      <w:r w:rsidR="002B1AEC">
        <w:rPr>
          <w:rFonts w:ascii="Arial" w:hAnsi="Arial" w:cs="Arial"/>
          <w:noProof/>
          <w:color w:val="000000" w:themeColor="text1"/>
          <w:sz w:val="22"/>
          <w:szCs w:val="22"/>
        </w:rPr>
        <w:t xml:space="preserve"> of </w:t>
      </w:r>
      <w:r w:rsidR="00DE43F1">
        <w:rPr>
          <w:rFonts w:ascii="Arial" w:hAnsi="Arial" w:cs="Arial"/>
          <w:noProof/>
          <w:color w:val="000000" w:themeColor="text1"/>
          <w:sz w:val="22"/>
          <w:szCs w:val="22"/>
        </w:rPr>
        <w:t xml:space="preserve">Arial </w:t>
      </w:r>
      <w:r w:rsidR="002B1AEC">
        <w:rPr>
          <w:rFonts w:ascii="Arial" w:hAnsi="Arial" w:cs="Arial"/>
          <w:noProof/>
          <w:color w:val="000000" w:themeColor="text1"/>
          <w:sz w:val="22"/>
          <w:szCs w:val="22"/>
        </w:rPr>
        <w:t>8</w:t>
      </w:r>
      <w:r w:rsidR="00DE43F1">
        <w:rPr>
          <w:rFonts w:ascii="Arial" w:hAnsi="Arial" w:cs="Arial"/>
          <w:noProof/>
          <w:color w:val="000000" w:themeColor="text1"/>
          <w:sz w:val="22"/>
          <w:szCs w:val="22"/>
        </w:rPr>
        <w:t xml:space="preserve"> for scales, legends</w:t>
      </w:r>
      <w:r w:rsidR="00AF5C43">
        <w:rPr>
          <w:rFonts w:ascii="Arial" w:hAnsi="Arial" w:cs="Arial"/>
          <w:noProof/>
          <w:color w:val="000000" w:themeColor="text1"/>
          <w:sz w:val="22"/>
          <w:szCs w:val="22"/>
        </w:rPr>
        <w:t>,</w:t>
      </w:r>
      <w:r w:rsidR="00DE43F1">
        <w:rPr>
          <w:rFonts w:ascii="Arial" w:hAnsi="Arial" w:cs="Arial"/>
          <w:noProof/>
          <w:color w:val="000000" w:themeColor="text1"/>
          <w:sz w:val="22"/>
          <w:szCs w:val="22"/>
        </w:rPr>
        <w:t xml:space="preserve"> and note</w:t>
      </w:r>
      <w:r w:rsidR="00AF5C43">
        <w:rPr>
          <w:rFonts w:ascii="Arial" w:hAnsi="Arial" w:cs="Arial"/>
          <w:noProof/>
          <w:color w:val="000000" w:themeColor="text1"/>
          <w:sz w:val="22"/>
          <w:szCs w:val="22"/>
        </w:rPr>
        <w:t>s</w:t>
      </w:r>
      <w:r w:rsidR="002B1AEC">
        <w:rPr>
          <w:rFonts w:ascii="Arial" w:hAnsi="Arial" w:cs="Arial"/>
          <w:noProof/>
          <w:color w:val="000000" w:themeColor="text1"/>
          <w:sz w:val="22"/>
          <w:szCs w:val="22"/>
        </w:rPr>
        <w:t>. U</w:t>
      </w:r>
      <w:r w:rsidR="00DE43F1">
        <w:rPr>
          <w:rFonts w:ascii="Arial" w:hAnsi="Arial" w:cs="Arial"/>
          <w:noProof/>
          <w:color w:val="000000" w:themeColor="text1"/>
          <w:sz w:val="22"/>
          <w:szCs w:val="22"/>
        </w:rPr>
        <w:t xml:space="preserve">se 1.5 pt for </w:t>
      </w:r>
      <w:r w:rsidR="00AF5C43">
        <w:rPr>
          <w:rFonts w:ascii="Arial" w:hAnsi="Arial" w:cs="Arial"/>
          <w:noProof/>
          <w:color w:val="000000" w:themeColor="text1"/>
          <w:sz w:val="22"/>
          <w:szCs w:val="22"/>
        </w:rPr>
        <w:t xml:space="preserve">the </w:t>
      </w:r>
      <w:r w:rsidR="00DE43F1">
        <w:rPr>
          <w:rFonts w:ascii="Arial" w:hAnsi="Arial" w:cs="Arial"/>
          <w:noProof/>
          <w:color w:val="000000" w:themeColor="text1"/>
          <w:sz w:val="22"/>
          <w:szCs w:val="22"/>
        </w:rPr>
        <w:t>width of lines</w:t>
      </w:r>
      <w:r w:rsidR="00DE43F1" w:rsidRPr="00DE43F1">
        <w:rPr>
          <w:rFonts w:ascii="Arial" w:hAnsi="Arial" w:cs="Arial"/>
          <w:noProof/>
          <w:color w:val="000000" w:themeColor="text1"/>
          <w:sz w:val="22"/>
          <w:szCs w:val="22"/>
        </w:rPr>
        <w:t xml:space="preserve"> </w:t>
      </w:r>
      <w:r w:rsidR="00DE43F1">
        <w:rPr>
          <w:rFonts w:ascii="Arial" w:hAnsi="Arial" w:cs="Arial"/>
          <w:noProof/>
          <w:color w:val="000000" w:themeColor="text1"/>
          <w:sz w:val="22"/>
          <w:szCs w:val="22"/>
        </w:rPr>
        <w:t>in the figures</w:t>
      </w:r>
      <w:r w:rsidR="004804E9">
        <w:rPr>
          <w:rFonts w:ascii="Arial" w:hAnsi="Arial" w:cs="Arial"/>
          <w:noProof/>
          <w:color w:val="000000" w:themeColor="text1"/>
          <w:sz w:val="22"/>
          <w:szCs w:val="22"/>
        </w:rPr>
        <w:t xml:space="preserve">. Row spectra original from the measurement usually are not </w:t>
      </w:r>
      <w:r w:rsidR="00D84EF5">
        <w:rPr>
          <w:rFonts w:ascii="Arial" w:hAnsi="Arial" w:cs="Arial"/>
          <w:noProof/>
          <w:color w:val="000000" w:themeColor="text1"/>
          <w:sz w:val="22"/>
          <w:szCs w:val="22"/>
        </w:rPr>
        <w:t xml:space="preserve">clear and not </w:t>
      </w:r>
      <w:r w:rsidR="004804E9">
        <w:rPr>
          <w:rFonts w:ascii="Arial" w:hAnsi="Arial" w:cs="Arial"/>
          <w:noProof/>
          <w:color w:val="000000" w:themeColor="text1"/>
          <w:sz w:val="22"/>
          <w:szCs w:val="22"/>
        </w:rPr>
        <w:t>acceptable</w:t>
      </w:r>
      <w:r w:rsidR="00D84EF5">
        <w:rPr>
          <w:rFonts w:ascii="Arial" w:hAnsi="Arial" w:cs="Arial"/>
          <w:noProof/>
          <w:color w:val="000000" w:themeColor="text1"/>
          <w:sz w:val="22"/>
          <w:szCs w:val="22"/>
        </w:rPr>
        <w:t>. Those have to be edited previously before being published.</w:t>
      </w:r>
      <w:r w:rsidR="004804E9">
        <w:rPr>
          <w:rFonts w:ascii="Arial" w:hAnsi="Arial" w:cs="Arial"/>
          <w:noProof/>
          <w:color w:val="000000" w:themeColor="text1"/>
          <w:sz w:val="22"/>
          <w:szCs w:val="22"/>
        </w:rPr>
        <w:t xml:space="preserve"> </w:t>
      </w:r>
    </w:p>
    <w:p w14:paraId="78732AC6" w14:textId="73AB5184" w:rsidR="005E2C53" w:rsidRPr="00AD027E" w:rsidRDefault="00222A0F" w:rsidP="00AB7B0B">
      <w:pPr>
        <w:adjustRightInd w:val="0"/>
        <w:snapToGrid w:val="0"/>
        <w:spacing w:line="360" w:lineRule="auto"/>
        <w:rPr>
          <w:rFonts w:ascii="Arial" w:hAnsi="Arial" w:cs="Arial"/>
          <w:b/>
          <w:color w:val="000000" w:themeColor="text1"/>
          <w:sz w:val="22"/>
          <w:szCs w:val="22"/>
        </w:rPr>
      </w:pPr>
      <w:r w:rsidRPr="00AD027E">
        <w:rPr>
          <w:rFonts w:ascii="Arial" w:hAnsi="Arial" w:cs="Arial"/>
          <w:b/>
          <w:noProof/>
          <w:color w:val="000000" w:themeColor="text1"/>
          <w:sz w:val="22"/>
          <w:szCs w:val="22"/>
        </w:rPr>
        <w:t>Sub</w:t>
      </w:r>
      <w:r w:rsidR="00AF5C43">
        <w:rPr>
          <w:rFonts w:ascii="Arial" w:hAnsi="Arial" w:cs="Arial"/>
          <w:b/>
          <w:noProof/>
          <w:color w:val="000000" w:themeColor="text1"/>
          <w:sz w:val="22"/>
          <w:szCs w:val="22"/>
        </w:rPr>
        <w:t>-</w:t>
      </w:r>
      <w:r w:rsidRPr="00AD027E">
        <w:rPr>
          <w:rFonts w:ascii="Arial" w:hAnsi="Arial" w:cs="Arial"/>
          <w:b/>
          <w:noProof/>
          <w:color w:val="000000" w:themeColor="text1"/>
          <w:sz w:val="22"/>
          <w:szCs w:val="22"/>
        </w:rPr>
        <w:t>title</w:t>
      </w:r>
      <w:r w:rsidRPr="00AD027E">
        <w:rPr>
          <w:rFonts w:ascii="Arial" w:hAnsi="Arial" w:cs="Arial"/>
          <w:b/>
          <w:color w:val="000000" w:themeColor="text1"/>
          <w:sz w:val="22"/>
          <w:szCs w:val="22"/>
        </w:rPr>
        <w:t xml:space="preserve"> 2</w:t>
      </w:r>
    </w:p>
    <w:p w14:paraId="753CE536" w14:textId="77777777" w:rsidR="005E2C53" w:rsidRPr="00AD027E" w:rsidRDefault="005E2C53" w:rsidP="00AB7B0B">
      <w:pPr>
        <w:adjustRightInd w:val="0"/>
        <w:snapToGrid w:val="0"/>
        <w:spacing w:line="360" w:lineRule="auto"/>
        <w:rPr>
          <w:rFonts w:ascii="Arial" w:hAnsi="Arial" w:cs="Arial"/>
          <w:b/>
          <w:color w:val="000000" w:themeColor="text1"/>
          <w:sz w:val="22"/>
          <w:szCs w:val="22"/>
        </w:rPr>
      </w:pPr>
      <w:r w:rsidRPr="00AD027E">
        <w:rPr>
          <w:rFonts w:ascii="Arial" w:hAnsi="Arial" w:cs="Arial"/>
          <w:b/>
          <w:noProof/>
          <w:color w:val="000000" w:themeColor="text1"/>
          <w:sz w:val="22"/>
          <w:szCs w:val="22"/>
        </w:rPr>
        <w:t>Sub-sub title</w:t>
      </w:r>
      <w:r w:rsidRPr="00AD027E">
        <w:rPr>
          <w:rFonts w:ascii="Arial" w:hAnsi="Arial" w:cs="Arial"/>
          <w:b/>
          <w:color w:val="000000" w:themeColor="text1"/>
          <w:sz w:val="22"/>
          <w:szCs w:val="22"/>
        </w:rPr>
        <w:t xml:space="preserve"> </w:t>
      </w:r>
      <w:r w:rsidR="004B1D00" w:rsidRPr="00AD027E">
        <w:rPr>
          <w:rFonts w:ascii="Arial" w:hAnsi="Arial" w:cs="Arial"/>
          <w:b/>
          <w:color w:val="000000" w:themeColor="text1"/>
          <w:sz w:val="22"/>
          <w:szCs w:val="22"/>
        </w:rPr>
        <w:t>2</w:t>
      </w:r>
    </w:p>
    <w:p w14:paraId="3C324F6A" w14:textId="77777777" w:rsidR="001E0818" w:rsidRPr="00AD027E" w:rsidRDefault="001E0818" w:rsidP="00AB7B0B">
      <w:pPr>
        <w:tabs>
          <w:tab w:val="left" w:pos="480"/>
        </w:tabs>
        <w:adjustRightInd w:val="0"/>
        <w:snapToGrid w:val="0"/>
        <w:spacing w:line="360" w:lineRule="auto"/>
        <w:rPr>
          <w:rFonts w:ascii="Arial" w:hAnsi="Arial" w:cs="Arial"/>
          <w:color w:val="000000" w:themeColor="text1"/>
          <w:sz w:val="22"/>
          <w:szCs w:val="22"/>
        </w:rPr>
      </w:pPr>
    </w:p>
    <w:p w14:paraId="711D66A7" w14:textId="77777777" w:rsidR="00021B9F" w:rsidRPr="00AD027E" w:rsidRDefault="00021B9F" w:rsidP="00AB7B0B">
      <w:pPr>
        <w:tabs>
          <w:tab w:val="left" w:pos="480"/>
        </w:tabs>
        <w:adjustRightInd w:val="0"/>
        <w:snapToGrid w:val="0"/>
        <w:spacing w:line="360" w:lineRule="auto"/>
        <w:rPr>
          <w:rFonts w:ascii="Arial" w:hAnsi="Arial" w:cs="Arial"/>
          <w:b/>
          <w:bCs/>
          <w:color w:val="000000" w:themeColor="text1"/>
          <w:sz w:val="22"/>
          <w:szCs w:val="22"/>
        </w:rPr>
      </w:pPr>
      <w:r w:rsidRPr="00AD027E">
        <w:rPr>
          <w:rFonts w:ascii="Arial" w:hAnsi="Arial" w:cs="Arial"/>
          <w:b/>
          <w:bCs/>
          <w:color w:val="000000" w:themeColor="text1"/>
          <w:sz w:val="22"/>
          <w:szCs w:val="22"/>
        </w:rPr>
        <w:t>CONCLUSION</w:t>
      </w:r>
    </w:p>
    <w:p w14:paraId="0FF80A02" w14:textId="459F67FF" w:rsidR="00021B9F" w:rsidRPr="00AD027E" w:rsidRDefault="00317318" w:rsidP="00AB7B0B">
      <w:pPr>
        <w:adjustRightInd w:val="0"/>
        <w:snapToGrid w:val="0"/>
        <w:spacing w:line="360" w:lineRule="auto"/>
        <w:ind w:firstLine="480"/>
        <w:rPr>
          <w:rFonts w:ascii="Arial" w:hAnsi="Arial" w:cs="Arial"/>
          <w:color w:val="000000" w:themeColor="text1"/>
          <w:sz w:val="22"/>
          <w:szCs w:val="22"/>
        </w:rPr>
      </w:pPr>
      <w:r w:rsidRPr="00317318">
        <w:rPr>
          <w:rFonts w:ascii="Arial" w:hAnsi="Arial" w:cs="Arial"/>
          <w:color w:val="000000" w:themeColor="text1"/>
          <w:sz w:val="22"/>
          <w:szCs w:val="22"/>
          <w:shd w:val="clear" w:color="auto" w:fill="FFFFFF"/>
        </w:rPr>
        <w:t xml:space="preserve">This section should emphasize the </w:t>
      </w:r>
      <w:r w:rsidR="00AF5C43">
        <w:rPr>
          <w:rFonts w:ascii="Arial" w:hAnsi="Arial" w:cs="Arial"/>
          <w:color w:val="000000" w:themeColor="text1"/>
          <w:sz w:val="22"/>
          <w:szCs w:val="22"/>
          <w:shd w:val="clear" w:color="auto" w:fill="FFFFFF"/>
        </w:rPr>
        <w:t>significant</w:t>
      </w:r>
      <w:r w:rsidRPr="00317318">
        <w:rPr>
          <w:rFonts w:ascii="Arial" w:hAnsi="Arial" w:cs="Arial"/>
          <w:color w:val="000000" w:themeColor="text1"/>
          <w:sz w:val="22"/>
          <w:szCs w:val="22"/>
          <w:shd w:val="clear" w:color="auto" w:fill="FFFFFF"/>
        </w:rPr>
        <w:t xml:space="preserve"> interpretations and conclusions of the paper as well as their significance. </w:t>
      </w:r>
      <w:r>
        <w:rPr>
          <w:rFonts w:ascii="Arial" w:hAnsi="Arial" w:cs="Arial"/>
          <w:color w:val="000000" w:themeColor="text1"/>
          <w:sz w:val="22"/>
          <w:szCs w:val="22"/>
          <w:shd w:val="clear" w:color="auto" w:fill="FFFFFF"/>
        </w:rPr>
        <w:t xml:space="preserve">The </w:t>
      </w:r>
      <w:r w:rsidR="00D064A8">
        <w:rPr>
          <w:rFonts w:ascii="Arial" w:hAnsi="Arial" w:cs="Arial"/>
          <w:color w:val="000000" w:themeColor="text1"/>
          <w:sz w:val="22"/>
          <w:szCs w:val="22"/>
          <w:shd w:val="clear" w:color="auto" w:fill="FFFFFF"/>
        </w:rPr>
        <w:t xml:space="preserve">main </w:t>
      </w:r>
      <w:r>
        <w:rPr>
          <w:rFonts w:ascii="Arial" w:hAnsi="Arial" w:cs="Arial"/>
          <w:color w:val="000000" w:themeColor="text1"/>
          <w:sz w:val="22"/>
          <w:szCs w:val="22"/>
          <w:shd w:val="clear" w:color="auto" w:fill="FFFFFF"/>
        </w:rPr>
        <w:t>c</w:t>
      </w:r>
      <w:r w:rsidRPr="00317318">
        <w:rPr>
          <w:rFonts w:ascii="Arial" w:hAnsi="Arial" w:cs="Arial"/>
          <w:color w:val="000000" w:themeColor="text1"/>
          <w:sz w:val="22"/>
          <w:szCs w:val="22"/>
          <w:shd w:val="clear" w:color="auto" w:fill="FFFFFF"/>
        </w:rPr>
        <w:t xml:space="preserve">onclusion must correspond to the </w:t>
      </w:r>
      <w:r w:rsidR="00AF5C43">
        <w:rPr>
          <w:rFonts w:ascii="Arial" w:hAnsi="Arial" w:cs="Arial"/>
          <w:color w:val="000000" w:themeColor="text1"/>
          <w:sz w:val="22"/>
          <w:szCs w:val="22"/>
          <w:shd w:val="clear" w:color="auto" w:fill="FFFFFF"/>
        </w:rPr>
        <w:t>research objective</w:t>
      </w:r>
      <w:r w:rsidR="00C05F06" w:rsidRPr="00AD027E">
        <w:rPr>
          <w:rFonts w:ascii="Arial" w:hAnsi="Arial" w:cs="Arial"/>
          <w:color w:val="000000" w:themeColor="text1"/>
          <w:sz w:val="22"/>
          <w:szCs w:val="22"/>
          <w:shd w:val="clear" w:color="auto" w:fill="FFFFFF"/>
        </w:rPr>
        <w:t xml:space="preserve"> as </w:t>
      </w:r>
      <w:r w:rsidR="00C05F06" w:rsidRPr="00AD027E">
        <w:rPr>
          <w:rFonts w:ascii="Arial" w:hAnsi="Arial" w:cs="Arial"/>
          <w:noProof/>
          <w:color w:val="000000" w:themeColor="text1"/>
          <w:sz w:val="22"/>
          <w:szCs w:val="22"/>
          <w:shd w:val="clear" w:color="auto" w:fill="FFFFFF"/>
        </w:rPr>
        <w:t>a short conclusion</w:t>
      </w:r>
      <w:r w:rsidR="00C05F06" w:rsidRPr="00AD027E">
        <w:rPr>
          <w:rFonts w:ascii="Arial" w:hAnsi="Arial" w:cs="Arial"/>
          <w:color w:val="000000" w:themeColor="text1"/>
          <w:sz w:val="22"/>
          <w:szCs w:val="22"/>
          <w:shd w:val="clear" w:color="auto" w:fill="FFFFFF"/>
        </w:rPr>
        <w:t>, which may stand alone or form a subsection of a Discussion or Results and Discussion section.</w:t>
      </w:r>
      <w:r w:rsidR="00342F69">
        <w:rPr>
          <w:rFonts w:ascii="Arial" w:hAnsi="Arial" w:cs="Arial"/>
          <w:color w:val="000000" w:themeColor="text1"/>
          <w:sz w:val="22"/>
          <w:szCs w:val="22"/>
        </w:rPr>
        <w:t xml:space="preserve"> </w:t>
      </w:r>
      <w:r w:rsidR="00AF5C43">
        <w:rPr>
          <w:rFonts w:ascii="Arial" w:hAnsi="Arial" w:cs="Arial"/>
          <w:color w:val="000000" w:themeColor="text1"/>
          <w:sz w:val="22"/>
          <w:szCs w:val="22"/>
        </w:rPr>
        <w:t>The c</w:t>
      </w:r>
      <w:r w:rsidR="00342F69">
        <w:rPr>
          <w:rFonts w:ascii="Arial" w:hAnsi="Arial" w:cs="Arial"/>
          <w:color w:val="000000" w:themeColor="text1"/>
          <w:sz w:val="22"/>
          <w:szCs w:val="22"/>
        </w:rPr>
        <w:t xml:space="preserve">onclusion is not </w:t>
      </w:r>
      <w:r w:rsidR="00AF5C43">
        <w:rPr>
          <w:rFonts w:ascii="Arial" w:hAnsi="Arial" w:cs="Arial"/>
          <w:color w:val="000000" w:themeColor="text1"/>
          <w:sz w:val="22"/>
          <w:szCs w:val="22"/>
        </w:rPr>
        <w:t xml:space="preserve">the </w:t>
      </w:r>
      <w:r w:rsidR="00342F69">
        <w:rPr>
          <w:rFonts w:ascii="Arial" w:hAnsi="Arial" w:cs="Arial"/>
          <w:color w:val="000000" w:themeColor="text1"/>
          <w:sz w:val="22"/>
          <w:szCs w:val="22"/>
        </w:rPr>
        <w:t xml:space="preserve">repetition of </w:t>
      </w:r>
      <w:r w:rsidR="00AF5C43">
        <w:rPr>
          <w:rFonts w:ascii="Arial" w:hAnsi="Arial" w:cs="Arial"/>
          <w:color w:val="000000" w:themeColor="text1"/>
          <w:sz w:val="22"/>
          <w:szCs w:val="22"/>
        </w:rPr>
        <w:t xml:space="preserve">the </w:t>
      </w:r>
      <w:r w:rsidR="00342F69">
        <w:rPr>
          <w:rFonts w:ascii="Arial" w:hAnsi="Arial" w:cs="Arial"/>
          <w:color w:val="000000" w:themeColor="text1"/>
          <w:sz w:val="22"/>
          <w:szCs w:val="22"/>
        </w:rPr>
        <w:t xml:space="preserve">abstract. The potential implication of the findings may be presented in this part. </w:t>
      </w:r>
    </w:p>
    <w:p w14:paraId="39A4B396" w14:textId="55195C7B" w:rsidR="00021B9F" w:rsidRPr="00AD027E" w:rsidRDefault="00021B9F" w:rsidP="00AB7B0B">
      <w:pPr>
        <w:tabs>
          <w:tab w:val="left" w:pos="480"/>
        </w:tabs>
        <w:adjustRightInd w:val="0"/>
        <w:snapToGrid w:val="0"/>
        <w:spacing w:line="360" w:lineRule="auto"/>
        <w:rPr>
          <w:rFonts w:ascii="Arial" w:hAnsi="Arial" w:cs="Arial"/>
          <w:b/>
          <w:bCs/>
          <w:color w:val="000000" w:themeColor="text1"/>
          <w:sz w:val="22"/>
          <w:szCs w:val="22"/>
        </w:rPr>
      </w:pPr>
    </w:p>
    <w:p w14:paraId="3C350838" w14:textId="3EDEC60F" w:rsidR="00163545" w:rsidRPr="00AD027E" w:rsidRDefault="00163545" w:rsidP="00AB7B0B">
      <w:pPr>
        <w:tabs>
          <w:tab w:val="left" w:pos="480"/>
        </w:tabs>
        <w:adjustRightInd w:val="0"/>
        <w:snapToGrid w:val="0"/>
        <w:spacing w:line="360" w:lineRule="auto"/>
        <w:rPr>
          <w:rFonts w:ascii="Arial" w:hAnsi="Arial" w:cs="Arial"/>
          <w:b/>
          <w:bCs/>
          <w:color w:val="000000" w:themeColor="text1"/>
          <w:sz w:val="22"/>
          <w:szCs w:val="22"/>
          <w:lang w:val="en-US"/>
        </w:rPr>
      </w:pPr>
      <w:r w:rsidRPr="00AD027E">
        <w:rPr>
          <w:rFonts w:ascii="Arial" w:hAnsi="Arial" w:cs="Arial"/>
          <w:b/>
          <w:bCs/>
          <w:color w:val="000000" w:themeColor="text1"/>
          <w:sz w:val="22"/>
          <w:szCs w:val="22"/>
          <w:lang w:val="en-US"/>
        </w:rPr>
        <w:t xml:space="preserve">SUPPORTING INFORMATION </w:t>
      </w:r>
    </w:p>
    <w:p w14:paraId="5E2CEC5D" w14:textId="0F658179" w:rsidR="00163545" w:rsidRDefault="00163545" w:rsidP="00AB7B0B">
      <w:pPr>
        <w:adjustRightInd w:val="0"/>
        <w:snapToGrid w:val="0"/>
        <w:spacing w:line="360" w:lineRule="auto"/>
        <w:ind w:firstLine="480"/>
        <w:rPr>
          <w:rFonts w:ascii="Arial" w:hAnsi="Arial" w:cs="Arial"/>
          <w:color w:val="000000" w:themeColor="text1"/>
          <w:sz w:val="22"/>
          <w:szCs w:val="22"/>
          <w:shd w:val="clear" w:color="auto" w:fill="FFFFFF"/>
        </w:rPr>
      </w:pPr>
      <w:r w:rsidRPr="00AD027E">
        <w:rPr>
          <w:rFonts w:ascii="Arial" w:hAnsi="Arial" w:cs="Arial"/>
          <w:color w:val="000000" w:themeColor="text1"/>
          <w:sz w:val="22"/>
          <w:szCs w:val="22"/>
          <w:shd w:val="clear" w:color="auto" w:fill="FFFFFF"/>
        </w:rPr>
        <w:t xml:space="preserve">If necessary, provide the </w:t>
      </w:r>
      <w:r w:rsidR="00495B46" w:rsidRPr="00AD027E">
        <w:rPr>
          <w:rFonts w:ascii="Arial" w:hAnsi="Arial" w:cs="Arial"/>
          <w:color w:val="000000" w:themeColor="text1"/>
          <w:sz w:val="22"/>
          <w:szCs w:val="22"/>
          <w:shd w:val="clear" w:color="auto" w:fill="FFFFFF"/>
        </w:rPr>
        <w:t>supporting information</w:t>
      </w:r>
      <w:r w:rsidR="00001005" w:rsidRPr="00AD027E">
        <w:rPr>
          <w:rFonts w:ascii="Arial" w:hAnsi="Arial" w:cs="Arial"/>
          <w:color w:val="000000" w:themeColor="text1"/>
          <w:sz w:val="22"/>
          <w:szCs w:val="22"/>
          <w:shd w:val="clear" w:color="auto" w:fill="FFFFFF"/>
        </w:rPr>
        <w:t xml:space="preserve"> (additional table(s), figure(s), equation(s), etc.)</w:t>
      </w:r>
      <w:r w:rsidR="00495B46" w:rsidRPr="00AD027E">
        <w:rPr>
          <w:rFonts w:ascii="Arial" w:hAnsi="Arial" w:cs="Arial"/>
          <w:color w:val="000000" w:themeColor="text1"/>
          <w:sz w:val="22"/>
          <w:szCs w:val="22"/>
          <w:shd w:val="clear" w:color="auto" w:fill="FFFFFF"/>
        </w:rPr>
        <w:t xml:space="preserve"> related to the present work. The editor</w:t>
      </w:r>
      <w:r w:rsidR="000D05C3" w:rsidRPr="00AD027E">
        <w:rPr>
          <w:rFonts w:ascii="Arial" w:hAnsi="Arial" w:cs="Arial"/>
          <w:color w:val="000000" w:themeColor="text1"/>
          <w:sz w:val="22"/>
          <w:szCs w:val="22"/>
          <w:shd w:val="clear" w:color="auto" w:fill="FFFFFF"/>
        </w:rPr>
        <w:t>s</w:t>
      </w:r>
      <w:r w:rsidR="00495B46" w:rsidRPr="00AD027E">
        <w:rPr>
          <w:rFonts w:ascii="Arial" w:hAnsi="Arial" w:cs="Arial"/>
          <w:color w:val="000000" w:themeColor="text1"/>
          <w:sz w:val="22"/>
          <w:szCs w:val="22"/>
          <w:shd w:val="clear" w:color="auto" w:fill="FFFFFF"/>
        </w:rPr>
        <w:t xml:space="preserve"> will provide </w:t>
      </w:r>
      <w:r w:rsidR="00AF5C43">
        <w:rPr>
          <w:rFonts w:ascii="Arial" w:hAnsi="Arial" w:cs="Arial"/>
          <w:color w:val="000000" w:themeColor="text1"/>
          <w:sz w:val="22"/>
          <w:szCs w:val="22"/>
          <w:shd w:val="clear" w:color="auto" w:fill="FFFFFF"/>
        </w:rPr>
        <w:t xml:space="preserve">a </w:t>
      </w:r>
      <w:r w:rsidR="00495B46" w:rsidRPr="00AD027E">
        <w:rPr>
          <w:rFonts w:ascii="Arial" w:hAnsi="Arial" w:cs="Arial"/>
          <w:color w:val="000000" w:themeColor="text1"/>
          <w:sz w:val="22"/>
          <w:szCs w:val="22"/>
          <w:shd w:val="clear" w:color="auto" w:fill="FFFFFF"/>
        </w:rPr>
        <w:t>full link to the article and the SI if the manuscript is accepted.</w:t>
      </w:r>
    </w:p>
    <w:p w14:paraId="583AED60" w14:textId="77777777" w:rsidR="004C0BA2" w:rsidRDefault="004C0BA2" w:rsidP="00AB7B0B">
      <w:pPr>
        <w:tabs>
          <w:tab w:val="left" w:pos="480"/>
        </w:tabs>
        <w:adjustRightInd w:val="0"/>
        <w:snapToGrid w:val="0"/>
        <w:spacing w:line="360" w:lineRule="auto"/>
        <w:rPr>
          <w:rFonts w:ascii="Arial" w:hAnsi="Arial" w:cs="Arial"/>
          <w:b/>
          <w:bCs/>
          <w:color w:val="000000" w:themeColor="text1"/>
          <w:sz w:val="22"/>
          <w:szCs w:val="22"/>
        </w:rPr>
      </w:pPr>
    </w:p>
    <w:p w14:paraId="7E8A588E" w14:textId="11828BD4" w:rsidR="00021B9F" w:rsidRPr="00AD027E" w:rsidRDefault="00021B9F" w:rsidP="00AB7B0B">
      <w:pPr>
        <w:tabs>
          <w:tab w:val="left" w:pos="480"/>
        </w:tabs>
        <w:adjustRightInd w:val="0"/>
        <w:snapToGrid w:val="0"/>
        <w:spacing w:line="360" w:lineRule="auto"/>
        <w:rPr>
          <w:rFonts w:ascii="Arial" w:hAnsi="Arial" w:cs="Arial"/>
          <w:b/>
          <w:bCs/>
          <w:color w:val="000000" w:themeColor="text1"/>
          <w:sz w:val="22"/>
          <w:szCs w:val="22"/>
        </w:rPr>
      </w:pPr>
      <w:r w:rsidRPr="00AD027E">
        <w:rPr>
          <w:rFonts w:ascii="Arial" w:hAnsi="Arial" w:cs="Arial"/>
          <w:b/>
          <w:bCs/>
          <w:color w:val="000000" w:themeColor="text1"/>
          <w:sz w:val="22"/>
          <w:szCs w:val="22"/>
        </w:rPr>
        <w:lastRenderedPageBreak/>
        <w:t>ACKNOWLEDGEMENTS</w:t>
      </w:r>
    </w:p>
    <w:p w14:paraId="1C744257" w14:textId="5C060A33" w:rsidR="001E0818" w:rsidRPr="00AD027E" w:rsidRDefault="00520C10" w:rsidP="00AB7B0B">
      <w:pPr>
        <w:adjustRightInd w:val="0"/>
        <w:snapToGrid w:val="0"/>
        <w:spacing w:line="360" w:lineRule="auto"/>
        <w:ind w:firstLine="480"/>
        <w:rPr>
          <w:rFonts w:ascii="Arial" w:hAnsi="Arial" w:cs="Arial"/>
          <w:noProof/>
          <w:color w:val="000000" w:themeColor="text1"/>
          <w:sz w:val="22"/>
          <w:szCs w:val="22"/>
          <w:shd w:val="clear" w:color="auto" w:fill="FFFFFF"/>
        </w:rPr>
      </w:pPr>
      <w:r w:rsidRPr="00520C10">
        <w:rPr>
          <w:rFonts w:ascii="Arial" w:hAnsi="Arial" w:cs="Arial"/>
          <w:color w:val="000000" w:themeColor="text1"/>
          <w:sz w:val="22"/>
          <w:szCs w:val="22"/>
          <w:shd w:val="clear" w:color="auto" w:fill="FFFFFF"/>
        </w:rPr>
        <w:t>Generally</w:t>
      </w:r>
      <w:r>
        <w:rPr>
          <w:rFonts w:ascii="Arial" w:hAnsi="Arial" w:cs="Arial"/>
          <w:color w:val="000000" w:themeColor="text1"/>
          <w:sz w:val="22"/>
          <w:szCs w:val="22"/>
          <w:shd w:val="clear" w:color="auto" w:fill="FFFFFF"/>
        </w:rPr>
        <w:t>,</w:t>
      </w:r>
      <w:r w:rsidRPr="00520C10">
        <w:rPr>
          <w:rFonts w:ascii="Arial" w:hAnsi="Arial" w:cs="Arial"/>
          <w:color w:val="000000" w:themeColor="text1"/>
          <w:sz w:val="22"/>
          <w:szCs w:val="22"/>
          <w:shd w:val="clear" w:color="auto" w:fill="FFFFFF"/>
        </w:rPr>
        <w:t xml:space="preserve"> the last paragraph of the paper is the place to acknowledge people (dedications), places, and financing (state grant</w:t>
      </w:r>
      <w:r w:rsidR="00342F69">
        <w:rPr>
          <w:rFonts w:ascii="Arial" w:hAnsi="Arial" w:cs="Arial"/>
          <w:color w:val="000000" w:themeColor="text1"/>
          <w:sz w:val="22"/>
          <w:szCs w:val="22"/>
          <w:shd w:val="clear" w:color="auto" w:fill="FFFFFF"/>
        </w:rPr>
        <w:t>/contract</w:t>
      </w:r>
      <w:r w:rsidRPr="00520C10">
        <w:rPr>
          <w:rFonts w:ascii="Arial" w:hAnsi="Arial" w:cs="Arial"/>
          <w:color w:val="000000" w:themeColor="text1"/>
          <w:sz w:val="22"/>
          <w:szCs w:val="22"/>
          <w:shd w:val="clear" w:color="auto" w:fill="FFFFFF"/>
        </w:rPr>
        <w:t xml:space="preserve"> numbers and sponsors here).</w:t>
      </w:r>
      <w:r>
        <w:rPr>
          <w:rFonts w:ascii="Arial" w:hAnsi="Arial" w:cs="Arial"/>
          <w:color w:val="000000" w:themeColor="text1"/>
          <w:sz w:val="22"/>
          <w:szCs w:val="22"/>
          <w:shd w:val="clear" w:color="auto" w:fill="FFFFFF"/>
        </w:rPr>
        <w:t xml:space="preserve"> </w:t>
      </w:r>
      <w:r w:rsidR="00190270" w:rsidRPr="00AD027E">
        <w:rPr>
          <w:rFonts w:ascii="Arial" w:hAnsi="Arial" w:cs="Arial"/>
          <w:color w:val="000000" w:themeColor="text1"/>
          <w:sz w:val="22"/>
          <w:szCs w:val="22"/>
          <w:shd w:val="clear" w:color="auto" w:fill="FFFFFF"/>
        </w:rPr>
        <w:t xml:space="preserve">The </w:t>
      </w:r>
      <w:r w:rsidR="00190270" w:rsidRPr="00AD027E">
        <w:rPr>
          <w:rFonts w:ascii="Arial" w:hAnsi="Arial" w:cs="Arial"/>
          <w:noProof/>
          <w:color w:val="000000" w:themeColor="text1"/>
          <w:sz w:val="22"/>
          <w:szCs w:val="22"/>
          <w:shd w:val="clear" w:color="auto" w:fill="FFFFFF"/>
        </w:rPr>
        <w:t>acknowledgment</w:t>
      </w:r>
      <w:r w:rsidR="00190270" w:rsidRPr="00AD027E">
        <w:rPr>
          <w:rFonts w:ascii="Arial" w:hAnsi="Arial" w:cs="Arial"/>
          <w:color w:val="000000" w:themeColor="text1"/>
          <w:sz w:val="22"/>
          <w:szCs w:val="22"/>
          <w:shd w:val="clear" w:color="auto" w:fill="FFFFFF"/>
        </w:rPr>
        <w:t xml:space="preserve"> should be brief and must be written about the original supporters of the work and to the reputed institutions.</w:t>
      </w:r>
    </w:p>
    <w:p w14:paraId="480EDBB3" w14:textId="7D0F399D" w:rsidR="00F9551D" w:rsidRPr="00AD027E" w:rsidRDefault="00F9551D" w:rsidP="00AB7B0B">
      <w:pPr>
        <w:adjustRightInd w:val="0"/>
        <w:snapToGrid w:val="0"/>
        <w:spacing w:line="360" w:lineRule="auto"/>
        <w:rPr>
          <w:rFonts w:ascii="Arial" w:hAnsi="Arial" w:cs="Arial"/>
          <w:color w:val="000000" w:themeColor="text1"/>
          <w:sz w:val="22"/>
          <w:szCs w:val="22"/>
          <w:shd w:val="clear" w:color="auto" w:fill="FFFFFF"/>
        </w:rPr>
      </w:pPr>
    </w:p>
    <w:p w14:paraId="67559255" w14:textId="7B7F8112" w:rsidR="00F9551D" w:rsidRPr="00AD027E" w:rsidRDefault="00F9551D" w:rsidP="00AB7B0B">
      <w:pPr>
        <w:tabs>
          <w:tab w:val="left" w:pos="480"/>
        </w:tabs>
        <w:adjustRightInd w:val="0"/>
        <w:snapToGrid w:val="0"/>
        <w:spacing w:line="360" w:lineRule="auto"/>
        <w:rPr>
          <w:rFonts w:ascii="Arial" w:hAnsi="Arial" w:cs="Arial"/>
          <w:b/>
          <w:bCs/>
          <w:color w:val="000000" w:themeColor="text1"/>
          <w:sz w:val="22"/>
          <w:szCs w:val="22"/>
        </w:rPr>
      </w:pPr>
      <w:r w:rsidRPr="00AD027E">
        <w:rPr>
          <w:rFonts w:ascii="Arial" w:hAnsi="Arial" w:cs="Arial"/>
          <w:b/>
          <w:bCs/>
          <w:color w:val="000000" w:themeColor="text1"/>
          <w:sz w:val="22"/>
          <w:szCs w:val="22"/>
        </w:rPr>
        <w:t>CONFLICT OF INTEREST</w:t>
      </w:r>
    </w:p>
    <w:p w14:paraId="4C224933" w14:textId="70C48790" w:rsidR="00F9551D" w:rsidRPr="00AD027E" w:rsidRDefault="00F9551D" w:rsidP="00AB7B0B">
      <w:pPr>
        <w:adjustRightInd w:val="0"/>
        <w:snapToGrid w:val="0"/>
        <w:spacing w:line="360" w:lineRule="auto"/>
        <w:ind w:firstLine="480"/>
        <w:rPr>
          <w:rFonts w:ascii="Arial" w:hAnsi="Arial" w:cs="Arial"/>
          <w:color w:val="000000" w:themeColor="text1"/>
          <w:sz w:val="22"/>
          <w:szCs w:val="22"/>
          <w:shd w:val="clear" w:color="auto" w:fill="FFFFFF"/>
        </w:rPr>
      </w:pPr>
      <w:r w:rsidRPr="00AD027E">
        <w:rPr>
          <w:rFonts w:ascii="Arial" w:hAnsi="Arial" w:cs="Arial"/>
          <w:color w:val="000000" w:themeColor="text1"/>
          <w:sz w:val="22"/>
          <w:szCs w:val="22"/>
          <w:shd w:val="clear" w:color="auto" w:fill="FFFFFF"/>
        </w:rPr>
        <w:t>State that the authors have no conflict of interest.</w:t>
      </w:r>
    </w:p>
    <w:p w14:paraId="4BC92276" w14:textId="7E3BE9E5" w:rsidR="00F9551D" w:rsidRPr="00AD027E" w:rsidRDefault="00F9551D" w:rsidP="00AB7B0B">
      <w:pPr>
        <w:adjustRightInd w:val="0"/>
        <w:snapToGrid w:val="0"/>
        <w:spacing w:line="360" w:lineRule="auto"/>
        <w:rPr>
          <w:rFonts w:ascii="Arial" w:hAnsi="Arial" w:cs="Arial"/>
          <w:color w:val="000000" w:themeColor="text1"/>
          <w:sz w:val="22"/>
          <w:szCs w:val="22"/>
          <w:shd w:val="clear" w:color="auto" w:fill="FFFFFF"/>
          <w:lang w:val="en-ID"/>
        </w:rPr>
      </w:pPr>
    </w:p>
    <w:p w14:paraId="5B88FF02" w14:textId="248FCF80" w:rsidR="00F9551D" w:rsidRPr="00AD027E" w:rsidRDefault="00F9551D" w:rsidP="00AB7B0B">
      <w:pPr>
        <w:adjustRightInd w:val="0"/>
        <w:snapToGrid w:val="0"/>
        <w:spacing w:line="360" w:lineRule="auto"/>
        <w:rPr>
          <w:rFonts w:ascii="Arial" w:hAnsi="Arial" w:cs="Arial"/>
          <w:b/>
          <w:color w:val="000000" w:themeColor="text1"/>
          <w:sz w:val="22"/>
          <w:szCs w:val="22"/>
          <w:shd w:val="clear" w:color="auto" w:fill="FFFFFF"/>
        </w:rPr>
      </w:pPr>
      <w:r w:rsidRPr="00AD027E">
        <w:rPr>
          <w:rFonts w:ascii="Arial" w:hAnsi="Arial" w:cs="Arial"/>
          <w:b/>
          <w:color w:val="000000" w:themeColor="text1"/>
          <w:sz w:val="22"/>
          <w:szCs w:val="22"/>
          <w:shd w:val="clear" w:color="auto" w:fill="FFFFFF"/>
        </w:rPr>
        <w:t>AUTHOR CONTRIBUTION</w:t>
      </w:r>
      <w:r w:rsidR="00573CEF" w:rsidRPr="00AD027E">
        <w:rPr>
          <w:rFonts w:ascii="Arial" w:hAnsi="Arial" w:cs="Arial"/>
          <w:b/>
          <w:color w:val="000000" w:themeColor="text1"/>
          <w:sz w:val="22"/>
          <w:szCs w:val="22"/>
          <w:shd w:val="clear" w:color="auto" w:fill="FFFFFF"/>
        </w:rPr>
        <w:t>S</w:t>
      </w:r>
    </w:p>
    <w:p w14:paraId="3771B4CA" w14:textId="544EDE56" w:rsidR="00573CEF" w:rsidRPr="00AD027E" w:rsidRDefault="004C0BA2" w:rsidP="00AB7B0B">
      <w:pPr>
        <w:adjustRightInd w:val="0"/>
        <w:snapToGrid w:val="0"/>
        <w:spacing w:line="360" w:lineRule="auto"/>
        <w:ind w:firstLine="480"/>
        <w:rPr>
          <w:rFonts w:ascii="Arial" w:hAnsi="Arial" w:cs="Arial"/>
          <w:color w:val="000000" w:themeColor="text1"/>
          <w:sz w:val="22"/>
          <w:szCs w:val="22"/>
          <w:shd w:val="clear" w:color="auto" w:fill="FFFFFF"/>
        </w:rPr>
      </w:pPr>
      <w:r>
        <w:rPr>
          <w:rFonts w:ascii="Arial" w:hAnsi="Arial" w:cs="Arial"/>
          <w:color w:val="000000" w:themeColor="text1"/>
          <w:sz w:val="22"/>
          <w:szCs w:val="22"/>
          <w:shd w:val="clear" w:color="auto" w:fill="FFFFFF"/>
        </w:rPr>
        <w:t>First Author</w:t>
      </w:r>
      <w:r w:rsidR="00F9551D" w:rsidRPr="00AD027E">
        <w:rPr>
          <w:rFonts w:ascii="Arial" w:hAnsi="Arial" w:cs="Arial"/>
          <w:color w:val="000000" w:themeColor="text1"/>
          <w:sz w:val="22"/>
          <w:szCs w:val="22"/>
          <w:shd w:val="clear" w:color="auto" w:fill="FFFFFF"/>
        </w:rPr>
        <w:t xml:space="preserve"> conducted the experiment, </w:t>
      </w:r>
      <w:r>
        <w:rPr>
          <w:rFonts w:ascii="Arial" w:hAnsi="Arial" w:cs="Arial"/>
          <w:color w:val="000000" w:themeColor="text1"/>
          <w:sz w:val="22"/>
          <w:szCs w:val="22"/>
          <w:shd w:val="clear" w:color="auto" w:fill="FFFFFF"/>
        </w:rPr>
        <w:t>Second Author</w:t>
      </w:r>
      <w:r w:rsidR="00F9551D" w:rsidRPr="00AD027E">
        <w:rPr>
          <w:rFonts w:ascii="Arial" w:hAnsi="Arial" w:cs="Arial"/>
          <w:color w:val="000000" w:themeColor="text1"/>
          <w:sz w:val="22"/>
          <w:szCs w:val="22"/>
          <w:shd w:val="clear" w:color="auto" w:fill="FFFFFF"/>
        </w:rPr>
        <w:t xml:space="preserve"> conducted the DFT calculations, </w:t>
      </w:r>
      <w:r>
        <w:rPr>
          <w:rFonts w:ascii="Arial" w:hAnsi="Arial" w:cs="Arial"/>
          <w:color w:val="000000" w:themeColor="text1"/>
          <w:sz w:val="22"/>
          <w:szCs w:val="22"/>
          <w:shd w:val="clear" w:color="auto" w:fill="FFFFFF"/>
        </w:rPr>
        <w:t>First Author</w:t>
      </w:r>
      <w:r w:rsidR="00F9551D" w:rsidRPr="00AD027E">
        <w:rPr>
          <w:rFonts w:ascii="Arial" w:hAnsi="Arial" w:cs="Arial"/>
          <w:color w:val="000000" w:themeColor="text1"/>
          <w:sz w:val="22"/>
          <w:szCs w:val="22"/>
          <w:shd w:val="clear" w:color="auto" w:fill="FFFFFF"/>
        </w:rPr>
        <w:t xml:space="preserve"> and </w:t>
      </w:r>
      <w:r>
        <w:rPr>
          <w:rFonts w:ascii="Arial" w:hAnsi="Arial" w:cs="Arial"/>
          <w:color w:val="000000" w:themeColor="text1"/>
          <w:sz w:val="22"/>
          <w:szCs w:val="22"/>
          <w:shd w:val="clear" w:color="auto" w:fill="FFFFFF"/>
        </w:rPr>
        <w:t>Third Author</w:t>
      </w:r>
      <w:r w:rsidR="00F9551D" w:rsidRPr="00AD027E">
        <w:rPr>
          <w:rFonts w:ascii="Arial" w:hAnsi="Arial" w:cs="Arial"/>
          <w:color w:val="000000" w:themeColor="text1"/>
          <w:sz w:val="22"/>
          <w:szCs w:val="22"/>
          <w:shd w:val="clear" w:color="auto" w:fill="FFFFFF"/>
        </w:rPr>
        <w:t xml:space="preserve"> wrote and revised the manuscript. All </w:t>
      </w:r>
      <w:r w:rsidR="00573CEF" w:rsidRPr="00AD027E">
        <w:rPr>
          <w:rFonts w:ascii="Arial" w:hAnsi="Arial" w:cs="Arial"/>
          <w:color w:val="000000" w:themeColor="text1"/>
          <w:sz w:val="22"/>
          <w:szCs w:val="22"/>
          <w:shd w:val="clear" w:color="auto" w:fill="FFFFFF"/>
        </w:rPr>
        <w:t>authors agreed to the final version of this manuscript.</w:t>
      </w:r>
    </w:p>
    <w:p w14:paraId="3321B5BC" w14:textId="77777777" w:rsidR="00190270" w:rsidRPr="00AD027E" w:rsidRDefault="00190270" w:rsidP="00AB7B0B">
      <w:pPr>
        <w:adjustRightInd w:val="0"/>
        <w:snapToGrid w:val="0"/>
        <w:spacing w:line="360" w:lineRule="auto"/>
        <w:ind w:firstLine="480"/>
        <w:rPr>
          <w:rFonts w:ascii="Arial" w:hAnsi="Arial" w:cs="Arial"/>
          <w:color w:val="000000" w:themeColor="text1"/>
          <w:sz w:val="22"/>
          <w:szCs w:val="22"/>
          <w:shd w:val="clear" w:color="auto" w:fill="FFFFFF"/>
        </w:rPr>
      </w:pPr>
    </w:p>
    <w:p w14:paraId="73CF0EA2" w14:textId="1B28B450" w:rsidR="00573CEF" w:rsidRDefault="001E0818" w:rsidP="00AB7B0B">
      <w:pPr>
        <w:tabs>
          <w:tab w:val="left" w:pos="480"/>
        </w:tabs>
        <w:adjustRightInd w:val="0"/>
        <w:snapToGrid w:val="0"/>
        <w:spacing w:line="360" w:lineRule="auto"/>
        <w:rPr>
          <w:rFonts w:ascii="Arial" w:hAnsi="Arial" w:cs="Arial"/>
          <w:b/>
          <w:bCs/>
          <w:color w:val="000000" w:themeColor="text1"/>
          <w:sz w:val="22"/>
          <w:szCs w:val="22"/>
        </w:rPr>
      </w:pPr>
      <w:r w:rsidRPr="00AD027E">
        <w:rPr>
          <w:rFonts w:ascii="Arial" w:hAnsi="Arial" w:cs="Arial"/>
          <w:b/>
          <w:bCs/>
          <w:color w:val="000000" w:themeColor="text1"/>
          <w:sz w:val="22"/>
          <w:szCs w:val="22"/>
        </w:rPr>
        <w:t>REFERENCES</w:t>
      </w:r>
    </w:p>
    <w:p w14:paraId="039A21BB" w14:textId="390B2873" w:rsidR="00D80655" w:rsidRPr="00D80655" w:rsidRDefault="00D80655" w:rsidP="00AB7B0B">
      <w:pPr>
        <w:tabs>
          <w:tab w:val="left" w:pos="480"/>
        </w:tabs>
        <w:adjustRightInd w:val="0"/>
        <w:snapToGrid w:val="0"/>
        <w:spacing w:line="360" w:lineRule="auto"/>
        <w:rPr>
          <w:rFonts w:ascii="Arial" w:hAnsi="Arial" w:cs="Arial"/>
          <w:color w:val="000000" w:themeColor="text1"/>
          <w:sz w:val="22"/>
          <w:szCs w:val="22"/>
        </w:rPr>
      </w:pPr>
      <w:r w:rsidRPr="00D80655">
        <w:rPr>
          <w:rFonts w:ascii="Arial" w:hAnsi="Arial" w:cs="Arial"/>
          <w:color w:val="000000" w:themeColor="text1"/>
          <w:sz w:val="22"/>
          <w:szCs w:val="22"/>
        </w:rPr>
        <w:t xml:space="preserve">References are placed at the end of the manuscript. </w:t>
      </w:r>
      <w:r>
        <w:rPr>
          <w:rFonts w:ascii="Arial" w:hAnsi="Arial" w:cs="Arial"/>
          <w:color w:val="000000" w:themeColor="text1"/>
          <w:sz w:val="22"/>
          <w:szCs w:val="22"/>
        </w:rPr>
        <w:t>The a</w:t>
      </w:r>
      <w:r w:rsidRPr="00D80655">
        <w:rPr>
          <w:rFonts w:ascii="Arial" w:hAnsi="Arial" w:cs="Arial"/>
          <w:color w:val="000000" w:themeColor="text1"/>
          <w:sz w:val="22"/>
          <w:szCs w:val="22"/>
        </w:rPr>
        <w:t xml:space="preserve">uthors are responsible for the accuracy and completeness of all references. </w:t>
      </w:r>
      <w:r w:rsidR="00605D92" w:rsidRPr="00605D92">
        <w:rPr>
          <w:rFonts w:ascii="Arial" w:hAnsi="Arial" w:cs="Arial"/>
          <w:color w:val="000000" w:themeColor="text1"/>
          <w:sz w:val="22"/>
          <w:szCs w:val="22"/>
        </w:rPr>
        <w:t>References must be up to date</w:t>
      </w:r>
      <w:r w:rsidR="00956B6A">
        <w:rPr>
          <w:rFonts w:ascii="Arial" w:hAnsi="Arial" w:cs="Arial"/>
          <w:color w:val="000000" w:themeColor="text1"/>
          <w:sz w:val="22"/>
          <w:szCs w:val="22"/>
        </w:rPr>
        <w:t>;</w:t>
      </w:r>
      <w:r w:rsidR="00605D92" w:rsidRPr="00605D92">
        <w:rPr>
          <w:rFonts w:ascii="Arial" w:hAnsi="Arial" w:cs="Arial"/>
          <w:color w:val="000000" w:themeColor="text1"/>
          <w:sz w:val="22"/>
          <w:szCs w:val="22"/>
        </w:rPr>
        <w:t xml:space="preserve"> </w:t>
      </w:r>
      <w:r w:rsidR="00AF5C43">
        <w:rPr>
          <w:rFonts w:ascii="Arial" w:hAnsi="Arial" w:cs="Arial"/>
          <w:color w:val="000000" w:themeColor="text1"/>
          <w:sz w:val="22"/>
          <w:szCs w:val="22"/>
        </w:rPr>
        <w:t xml:space="preserve">the </w:t>
      </w:r>
      <w:r w:rsidR="00605D92" w:rsidRPr="00605D92">
        <w:rPr>
          <w:rFonts w:ascii="Arial" w:hAnsi="Arial" w:cs="Arial"/>
          <w:color w:val="000000" w:themeColor="text1"/>
          <w:sz w:val="22"/>
          <w:szCs w:val="22"/>
        </w:rPr>
        <w:t>total reference</w:t>
      </w:r>
      <w:r w:rsidR="00956B6A">
        <w:rPr>
          <w:rFonts w:ascii="Arial" w:hAnsi="Arial" w:cs="Arial"/>
          <w:color w:val="000000" w:themeColor="text1"/>
          <w:sz w:val="22"/>
          <w:szCs w:val="22"/>
        </w:rPr>
        <w:t xml:space="preserve">s cited </w:t>
      </w:r>
      <w:r w:rsidR="00605D92" w:rsidRPr="00605D92">
        <w:rPr>
          <w:rFonts w:ascii="Arial" w:hAnsi="Arial" w:cs="Arial"/>
          <w:color w:val="000000" w:themeColor="text1"/>
          <w:sz w:val="22"/>
          <w:szCs w:val="22"/>
        </w:rPr>
        <w:t xml:space="preserve">is </w:t>
      </w:r>
      <w:r w:rsidR="00605D92">
        <w:rPr>
          <w:rFonts w:ascii="Arial" w:hAnsi="Arial" w:cs="Arial"/>
          <w:color w:val="000000" w:themeColor="text1"/>
          <w:sz w:val="22"/>
          <w:szCs w:val="22"/>
        </w:rPr>
        <w:t xml:space="preserve">a </w:t>
      </w:r>
      <w:r w:rsidR="00605D92" w:rsidRPr="00605D92">
        <w:rPr>
          <w:rFonts w:ascii="Arial" w:hAnsi="Arial" w:cs="Arial"/>
          <w:color w:val="000000" w:themeColor="text1"/>
          <w:sz w:val="22"/>
          <w:szCs w:val="22"/>
        </w:rPr>
        <w:t xml:space="preserve">minimum of </w:t>
      </w:r>
      <w:r w:rsidR="00605D92">
        <w:rPr>
          <w:rFonts w:ascii="Arial" w:hAnsi="Arial" w:cs="Arial"/>
          <w:color w:val="000000" w:themeColor="text1"/>
          <w:sz w:val="22"/>
          <w:szCs w:val="22"/>
        </w:rPr>
        <w:t>20</w:t>
      </w:r>
      <w:r w:rsidR="00AF5C43">
        <w:rPr>
          <w:rFonts w:ascii="Arial" w:hAnsi="Arial" w:cs="Arial"/>
          <w:color w:val="000000" w:themeColor="text1"/>
          <w:sz w:val="22"/>
          <w:szCs w:val="22"/>
        </w:rPr>
        <w:t>,</w:t>
      </w:r>
      <w:r w:rsidR="00605D92">
        <w:rPr>
          <w:rFonts w:ascii="Arial" w:hAnsi="Arial" w:cs="Arial"/>
          <w:color w:val="000000" w:themeColor="text1"/>
          <w:sz w:val="22"/>
          <w:szCs w:val="22"/>
        </w:rPr>
        <w:t xml:space="preserve"> </w:t>
      </w:r>
      <w:r w:rsidR="00605D92" w:rsidRPr="00605D92">
        <w:rPr>
          <w:rFonts w:ascii="Arial" w:hAnsi="Arial" w:cs="Arial"/>
          <w:color w:val="000000" w:themeColor="text1"/>
          <w:sz w:val="22"/>
          <w:szCs w:val="22"/>
        </w:rPr>
        <w:t xml:space="preserve">and </w:t>
      </w:r>
      <w:r w:rsidR="00956B6A">
        <w:rPr>
          <w:rFonts w:ascii="Arial" w:hAnsi="Arial" w:cs="Arial"/>
          <w:color w:val="000000" w:themeColor="text1"/>
          <w:sz w:val="22"/>
          <w:szCs w:val="22"/>
        </w:rPr>
        <w:t xml:space="preserve">the minimum percentage of </w:t>
      </w:r>
      <w:r w:rsidR="00605D92" w:rsidRPr="00605D92">
        <w:rPr>
          <w:rFonts w:ascii="Arial" w:hAnsi="Arial" w:cs="Arial"/>
          <w:color w:val="000000" w:themeColor="text1"/>
          <w:sz w:val="22"/>
          <w:szCs w:val="22"/>
        </w:rPr>
        <w:t>up</w:t>
      </w:r>
      <w:r w:rsidR="00AF5C43">
        <w:rPr>
          <w:rFonts w:ascii="Arial" w:hAnsi="Arial" w:cs="Arial"/>
          <w:color w:val="000000" w:themeColor="text1"/>
          <w:sz w:val="22"/>
          <w:szCs w:val="22"/>
        </w:rPr>
        <w:t>-to-</w:t>
      </w:r>
      <w:r w:rsidR="00605D92" w:rsidRPr="00605D92">
        <w:rPr>
          <w:rFonts w:ascii="Arial" w:hAnsi="Arial" w:cs="Arial"/>
          <w:color w:val="000000" w:themeColor="text1"/>
          <w:sz w:val="22"/>
          <w:szCs w:val="22"/>
        </w:rPr>
        <w:t>date references (</w:t>
      </w:r>
      <w:r w:rsidR="00956B6A">
        <w:rPr>
          <w:rFonts w:ascii="Arial" w:hAnsi="Arial" w:cs="Arial"/>
          <w:color w:val="000000" w:themeColor="text1"/>
          <w:sz w:val="22"/>
          <w:szCs w:val="22"/>
        </w:rPr>
        <w:t xml:space="preserve">published less than </w:t>
      </w:r>
      <w:r w:rsidR="00AF5C43">
        <w:rPr>
          <w:rFonts w:ascii="Arial" w:hAnsi="Arial" w:cs="Arial"/>
          <w:color w:val="000000" w:themeColor="text1"/>
          <w:sz w:val="22"/>
          <w:szCs w:val="22"/>
        </w:rPr>
        <w:t>ten</w:t>
      </w:r>
      <w:r w:rsidR="00956B6A">
        <w:rPr>
          <w:rFonts w:ascii="Arial" w:hAnsi="Arial" w:cs="Arial"/>
          <w:color w:val="000000" w:themeColor="text1"/>
          <w:sz w:val="22"/>
          <w:szCs w:val="22"/>
        </w:rPr>
        <w:t xml:space="preserve"> year</w:t>
      </w:r>
      <w:r w:rsidR="00AF5C43">
        <w:rPr>
          <w:rFonts w:ascii="Arial" w:hAnsi="Arial" w:cs="Arial"/>
          <w:color w:val="000000" w:themeColor="text1"/>
          <w:sz w:val="22"/>
          <w:szCs w:val="22"/>
        </w:rPr>
        <w:t>s</w:t>
      </w:r>
      <w:r w:rsidR="00605D92" w:rsidRPr="00605D92">
        <w:rPr>
          <w:rFonts w:ascii="Arial" w:hAnsi="Arial" w:cs="Arial"/>
          <w:color w:val="000000" w:themeColor="text1"/>
          <w:sz w:val="22"/>
          <w:szCs w:val="22"/>
        </w:rPr>
        <w:t xml:space="preserve">) is </w:t>
      </w:r>
      <w:r w:rsidR="00605D92">
        <w:rPr>
          <w:rFonts w:ascii="Arial" w:hAnsi="Arial" w:cs="Arial"/>
          <w:color w:val="000000" w:themeColor="text1"/>
          <w:sz w:val="22"/>
          <w:szCs w:val="22"/>
        </w:rPr>
        <w:t>80%</w:t>
      </w:r>
      <w:r w:rsidR="00605D92" w:rsidRPr="00605D92">
        <w:rPr>
          <w:rFonts w:ascii="Arial" w:hAnsi="Arial" w:cs="Arial"/>
          <w:color w:val="000000" w:themeColor="text1"/>
          <w:sz w:val="22"/>
          <w:szCs w:val="22"/>
        </w:rPr>
        <w:t>.</w:t>
      </w:r>
      <w:r w:rsidR="00605D92">
        <w:rPr>
          <w:rFonts w:ascii="Arial" w:hAnsi="Arial" w:cs="Arial"/>
          <w:color w:val="000000" w:themeColor="text1"/>
          <w:sz w:val="22"/>
          <w:szCs w:val="22"/>
        </w:rPr>
        <w:t xml:space="preserve"> </w:t>
      </w:r>
      <w:r w:rsidR="009E6D62" w:rsidRPr="009E6D62">
        <w:rPr>
          <w:rFonts w:ascii="Arial" w:hAnsi="Arial" w:cs="Arial"/>
          <w:color w:val="000000" w:themeColor="text1"/>
          <w:sz w:val="22"/>
          <w:szCs w:val="22"/>
        </w:rPr>
        <w:t xml:space="preserve">Number the references (numbers in square brackets) in the list in </w:t>
      </w:r>
      <w:r w:rsidR="00D84EF5">
        <w:rPr>
          <w:rFonts w:ascii="Arial" w:hAnsi="Arial" w:cs="Arial"/>
          <w:color w:val="000000" w:themeColor="text1"/>
          <w:sz w:val="22"/>
          <w:szCs w:val="22"/>
        </w:rPr>
        <w:t>order to</w:t>
      </w:r>
      <w:r w:rsidR="009E6D62" w:rsidRPr="009E6D62">
        <w:rPr>
          <w:rFonts w:ascii="Arial" w:hAnsi="Arial" w:cs="Arial"/>
          <w:color w:val="000000" w:themeColor="text1"/>
          <w:sz w:val="22"/>
          <w:szCs w:val="22"/>
        </w:rPr>
        <w:t xml:space="preserve"> appear in the text.</w:t>
      </w:r>
      <w:r w:rsidR="009E6D62">
        <w:rPr>
          <w:rFonts w:ascii="Arial" w:hAnsi="Arial" w:cs="Arial"/>
          <w:color w:val="000000" w:themeColor="text1"/>
          <w:sz w:val="22"/>
          <w:szCs w:val="22"/>
        </w:rPr>
        <w:t xml:space="preserve"> </w:t>
      </w:r>
      <w:r w:rsidR="00605D92" w:rsidRPr="00605D92">
        <w:rPr>
          <w:rFonts w:ascii="Arial" w:hAnsi="Arial" w:cs="Arial"/>
          <w:color w:val="000000" w:themeColor="text1"/>
          <w:sz w:val="22"/>
          <w:szCs w:val="22"/>
        </w:rPr>
        <w:t>Specifically, be guided by the following example</w:t>
      </w:r>
      <w:r>
        <w:rPr>
          <w:rFonts w:ascii="Arial" w:hAnsi="Arial" w:cs="Arial"/>
          <w:color w:val="000000" w:themeColor="text1"/>
          <w:sz w:val="22"/>
          <w:szCs w:val="22"/>
        </w:rPr>
        <w:t>:</w:t>
      </w:r>
    </w:p>
    <w:p w14:paraId="7393B959" w14:textId="6F32DC4C" w:rsidR="00001005" w:rsidRPr="00AD027E" w:rsidRDefault="004D08DD" w:rsidP="00AB7B0B">
      <w:pPr>
        <w:widowControl w:val="0"/>
        <w:autoSpaceDE w:val="0"/>
        <w:autoSpaceDN w:val="0"/>
        <w:adjustRightInd w:val="0"/>
        <w:snapToGrid w:val="0"/>
        <w:spacing w:line="360" w:lineRule="auto"/>
        <w:ind w:left="640" w:hanging="640"/>
        <w:rPr>
          <w:rFonts w:ascii="Arial" w:hAnsi="Arial" w:cs="Arial"/>
          <w:noProof/>
          <w:sz w:val="22"/>
          <w:szCs w:val="22"/>
          <w:lang w:val="en-US"/>
        </w:rPr>
      </w:pPr>
      <w:r w:rsidRPr="00AD027E">
        <w:rPr>
          <w:rFonts w:ascii="Arial" w:hAnsi="Arial" w:cs="Arial"/>
          <w:color w:val="000000"/>
          <w:sz w:val="22"/>
          <w:szCs w:val="22"/>
          <w:shd w:val="clear" w:color="auto" w:fill="FFFFFF"/>
        </w:rPr>
        <w:fldChar w:fldCharType="begin" w:fldLock="1"/>
      </w:r>
      <w:r w:rsidRPr="00AD027E">
        <w:rPr>
          <w:rFonts w:ascii="Arial" w:hAnsi="Arial" w:cs="Arial"/>
          <w:color w:val="000000"/>
          <w:sz w:val="22"/>
          <w:szCs w:val="22"/>
          <w:shd w:val="clear" w:color="auto" w:fill="FFFFFF"/>
        </w:rPr>
        <w:instrText xml:space="preserve">ADDIN Mendeley Bibliography CSL_BIBLIOGRAPHY </w:instrText>
      </w:r>
      <w:r w:rsidRPr="00AD027E">
        <w:rPr>
          <w:rFonts w:ascii="Arial" w:hAnsi="Arial" w:cs="Arial"/>
          <w:color w:val="000000"/>
          <w:sz w:val="22"/>
          <w:szCs w:val="22"/>
          <w:shd w:val="clear" w:color="auto" w:fill="FFFFFF"/>
        </w:rPr>
        <w:fldChar w:fldCharType="separate"/>
      </w:r>
      <w:r w:rsidR="00001005" w:rsidRPr="00AD027E">
        <w:rPr>
          <w:rFonts w:ascii="Arial" w:hAnsi="Arial" w:cs="Arial"/>
          <w:noProof/>
          <w:sz w:val="22"/>
          <w:szCs w:val="22"/>
          <w:lang w:val="en-US"/>
        </w:rPr>
        <w:t>[1]</w:t>
      </w:r>
      <w:r w:rsidR="00001005" w:rsidRPr="00AD027E">
        <w:rPr>
          <w:rFonts w:ascii="Arial" w:hAnsi="Arial" w:cs="Arial"/>
          <w:noProof/>
          <w:sz w:val="22"/>
          <w:szCs w:val="22"/>
          <w:lang w:val="en-US"/>
        </w:rPr>
        <w:tab/>
        <w:t xml:space="preserve">Widjonarko, D.M., Jumina, Kartini, I., and Nuryono, 2014, Phosphonate modified silica for adsorption of Co(II), Ni(II), Cu(II) and Zn(II), </w:t>
      </w:r>
      <w:r w:rsidR="00001005" w:rsidRPr="00AD027E">
        <w:rPr>
          <w:rFonts w:ascii="Arial" w:hAnsi="Arial" w:cs="Arial"/>
          <w:i/>
          <w:iCs/>
          <w:noProof/>
          <w:sz w:val="22"/>
          <w:szCs w:val="22"/>
          <w:lang w:val="en-US"/>
        </w:rPr>
        <w:t>Indones. J. Chem.</w:t>
      </w:r>
      <w:r w:rsidR="00001005" w:rsidRPr="00AD027E">
        <w:rPr>
          <w:rFonts w:ascii="Arial" w:hAnsi="Arial" w:cs="Arial"/>
          <w:noProof/>
          <w:sz w:val="22"/>
          <w:szCs w:val="22"/>
          <w:lang w:val="en-US"/>
        </w:rPr>
        <w:t>, 14 (2), 143–151.</w:t>
      </w:r>
      <w:r w:rsidR="00605D92">
        <w:rPr>
          <w:rFonts w:ascii="Arial" w:hAnsi="Arial" w:cs="Arial"/>
          <w:noProof/>
          <w:sz w:val="22"/>
          <w:szCs w:val="22"/>
          <w:lang w:val="en-US"/>
        </w:rPr>
        <w:t xml:space="preserve"> </w:t>
      </w:r>
      <w:r w:rsidR="00605D92" w:rsidRPr="00605D92">
        <w:rPr>
          <w:rFonts w:ascii="Arial" w:hAnsi="Arial" w:cs="Arial"/>
          <w:noProof/>
          <w:color w:val="FF0000"/>
          <w:sz w:val="22"/>
          <w:szCs w:val="22"/>
          <w:lang w:val="en-US"/>
        </w:rPr>
        <w:t>[Journal article]</w:t>
      </w:r>
    </w:p>
    <w:p w14:paraId="320AB850" w14:textId="50B2A8EA" w:rsidR="00001005" w:rsidRPr="00AD027E" w:rsidRDefault="00001005" w:rsidP="00AB7B0B">
      <w:pPr>
        <w:widowControl w:val="0"/>
        <w:autoSpaceDE w:val="0"/>
        <w:autoSpaceDN w:val="0"/>
        <w:adjustRightInd w:val="0"/>
        <w:snapToGrid w:val="0"/>
        <w:spacing w:line="360" w:lineRule="auto"/>
        <w:ind w:left="640" w:hanging="640"/>
        <w:rPr>
          <w:rFonts w:ascii="Arial" w:hAnsi="Arial" w:cs="Arial"/>
          <w:noProof/>
          <w:sz w:val="22"/>
          <w:szCs w:val="22"/>
          <w:lang w:val="en-US"/>
        </w:rPr>
      </w:pPr>
      <w:r w:rsidRPr="00AD027E">
        <w:rPr>
          <w:rFonts w:ascii="Arial" w:hAnsi="Arial" w:cs="Arial"/>
          <w:noProof/>
          <w:sz w:val="22"/>
          <w:szCs w:val="22"/>
          <w:lang w:val="en-US"/>
        </w:rPr>
        <w:t>[</w:t>
      </w:r>
      <w:r w:rsidR="00317318">
        <w:rPr>
          <w:rFonts w:ascii="Arial" w:hAnsi="Arial" w:cs="Arial"/>
          <w:noProof/>
          <w:sz w:val="22"/>
          <w:szCs w:val="22"/>
          <w:lang w:val="en-US"/>
        </w:rPr>
        <w:t>2</w:t>
      </w:r>
      <w:r w:rsidRPr="00AD027E">
        <w:rPr>
          <w:rFonts w:ascii="Arial" w:hAnsi="Arial" w:cs="Arial"/>
          <w:noProof/>
          <w:sz w:val="22"/>
          <w:szCs w:val="22"/>
          <w:lang w:val="en-US"/>
        </w:rPr>
        <w:t>]</w:t>
      </w:r>
      <w:r w:rsidRPr="00AD027E">
        <w:rPr>
          <w:rFonts w:ascii="Arial" w:hAnsi="Arial" w:cs="Arial"/>
          <w:noProof/>
          <w:sz w:val="22"/>
          <w:szCs w:val="22"/>
          <w:lang w:val="en-US"/>
        </w:rPr>
        <w:tab/>
        <w:t>Hutama, A.S., Huang, H., and Kurniawan, Y</w:t>
      </w:r>
      <w:r w:rsidR="00AF5C43">
        <w:rPr>
          <w:rFonts w:ascii="Arial" w:hAnsi="Arial" w:cs="Arial"/>
          <w:noProof/>
          <w:sz w:val="22"/>
          <w:szCs w:val="22"/>
          <w:lang w:val="en-US"/>
        </w:rPr>
        <w:t>S</w:t>
      </w:r>
      <w:r w:rsidRPr="00AD027E">
        <w:rPr>
          <w:rFonts w:ascii="Arial" w:hAnsi="Arial" w:cs="Arial"/>
          <w:noProof/>
          <w:sz w:val="22"/>
          <w:szCs w:val="22"/>
          <w:lang w:val="en-US"/>
        </w:rPr>
        <w:t xml:space="preserve">, 2019, Investigation of the chemical and optical properties of halogen-substituted N-methyl-4-piperidone curcumin analogs by density functional theory calculations, </w:t>
      </w:r>
      <w:r w:rsidRPr="00AD027E">
        <w:rPr>
          <w:rFonts w:ascii="Arial" w:hAnsi="Arial" w:cs="Arial"/>
          <w:i/>
          <w:iCs/>
          <w:noProof/>
          <w:sz w:val="22"/>
          <w:szCs w:val="22"/>
          <w:lang w:val="en-US"/>
        </w:rPr>
        <w:t>Spectrochim. Acta - Part A Mol. Biomol. Spectrosc.</w:t>
      </w:r>
      <w:r w:rsidRPr="00AD027E">
        <w:rPr>
          <w:rFonts w:ascii="Arial" w:hAnsi="Arial" w:cs="Arial"/>
          <w:noProof/>
          <w:sz w:val="22"/>
          <w:szCs w:val="22"/>
          <w:lang w:val="en-US"/>
        </w:rPr>
        <w:t>, 221, 117152.</w:t>
      </w:r>
      <w:r w:rsidR="00605D92">
        <w:rPr>
          <w:rFonts w:ascii="Arial" w:hAnsi="Arial" w:cs="Arial"/>
          <w:noProof/>
          <w:sz w:val="22"/>
          <w:szCs w:val="22"/>
          <w:lang w:val="en-US"/>
        </w:rPr>
        <w:t xml:space="preserve"> </w:t>
      </w:r>
      <w:r w:rsidR="00605D92" w:rsidRPr="00605D92">
        <w:rPr>
          <w:rFonts w:ascii="Arial" w:hAnsi="Arial" w:cs="Arial"/>
          <w:noProof/>
          <w:color w:val="FF0000"/>
          <w:sz w:val="22"/>
          <w:szCs w:val="22"/>
          <w:lang w:val="en-US"/>
        </w:rPr>
        <w:t>[Journal article]</w:t>
      </w:r>
    </w:p>
    <w:p w14:paraId="1E8C4D7B" w14:textId="5AA10B14" w:rsidR="00001005" w:rsidRDefault="00001005" w:rsidP="00AB7B0B">
      <w:pPr>
        <w:widowControl w:val="0"/>
        <w:autoSpaceDE w:val="0"/>
        <w:autoSpaceDN w:val="0"/>
        <w:adjustRightInd w:val="0"/>
        <w:snapToGrid w:val="0"/>
        <w:spacing w:line="360" w:lineRule="auto"/>
        <w:ind w:left="640" w:hanging="640"/>
        <w:rPr>
          <w:rFonts w:ascii="Arial" w:hAnsi="Arial" w:cs="Arial"/>
          <w:noProof/>
          <w:sz w:val="22"/>
          <w:szCs w:val="22"/>
          <w:lang w:val="en-US"/>
        </w:rPr>
      </w:pPr>
      <w:r w:rsidRPr="00AD027E">
        <w:rPr>
          <w:rFonts w:ascii="Arial" w:hAnsi="Arial" w:cs="Arial"/>
          <w:noProof/>
          <w:sz w:val="22"/>
          <w:szCs w:val="22"/>
          <w:lang w:val="en-US"/>
        </w:rPr>
        <w:t>[</w:t>
      </w:r>
      <w:r w:rsidR="00317318">
        <w:rPr>
          <w:rFonts w:ascii="Arial" w:hAnsi="Arial" w:cs="Arial"/>
          <w:noProof/>
          <w:sz w:val="22"/>
          <w:szCs w:val="22"/>
          <w:lang w:val="en-US"/>
        </w:rPr>
        <w:t>3</w:t>
      </w:r>
      <w:r w:rsidRPr="00AD027E">
        <w:rPr>
          <w:rFonts w:ascii="Arial" w:hAnsi="Arial" w:cs="Arial"/>
          <w:noProof/>
          <w:sz w:val="22"/>
          <w:szCs w:val="22"/>
          <w:lang w:val="en-US"/>
        </w:rPr>
        <w:t>]</w:t>
      </w:r>
      <w:r w:rsidRPr="00AD027E">
        <w:rPr>
          <w:rFonts w:ascii="Arial" w:hAnsi="Arial" w:cs="Arial"/>
          <w:noProof/>
          <w:sz w:val="22"/>
          <w:szCs w:val="22"/>
          <w:lang w:val="en-US"/>
        </w:rPr>
        <w:tab/>
        <w:t xml:space="preserve">Reed, S.C., Crites, R.W., and Middlebrooks, E.J., 1995, </w:t>
      </w:r>
      <w:r w:rsidRPr="00AD027E">
        <w:rPr>
          <w:rFonts w:ascii="Arial" w:hAnsi="Arial" w:cs="Arial"/>
          <w:i/>
          <w:iCs/>
          <w:noProof/>
          <w:sz w:val="22"/>
          <w:szCs w:val="22"/>
          <w:lang w:val="en-US"/>
        </w:rPr>
        <w:t>Natural Systems for Waste Management and Treatment.</w:t>
      </w:r>
      <w:r w:rsidRPr="00AD027E">
        <w:rPr>
          <w:rFonts w:ascii="Arial" w:hAnsi="Arial" w:cs="Arial"/>
          <w:noProof/>
          <w:sz w:val="22"/>
          <w:szCs w:val="22"/>
          <w:lang w:val="en-US"/>
        </w:rPr>
        <w:t>, McGraw-Hill, Inc., New York, USA</w:t>
      </w:r>
      <w:r w:rsidR="00317318">
        <w:rPr>
          <w:rFonts w:ascii="Arial" w:hAnsi="Arial" w:cs="Arial"/>
          <w:noProof/>
          <w:sz w:val="22"/>
          <w:szCs w:val="22"/>
          <w:lang w:val="en-US"/>
        </w:rPr>
        <w:t>, p.114.</w:t>
      </w:r>
      <w:r w:rsidR="00605D92">
        <w:rPr>
          <w:rFonts w:ascii="Arial" w:hAnsi="Arial" w:cs="Arial"/>
          <w:noProof/>
          <w:sz w:val="22"/>
          <w:szCs w:val="22"/>
          <w:lang w:val="en-US"/>
        </w:rPr>
        <w:t xml:space="preserve"> </w:t>
      </w:r>
      <w:r w:rsidR="00605D92" w:rsidRPr="00605D92">
        <w:rPr>
          <w:rFonts w:ascii="Arial" w:hAnsi="Arial" w:cs="Arial"/>
          <w:noProof/>
          <w:color w:val="FF0000"/>
          <w:sz w:val="22"/>
          <w:szCs w:val="22"/>
        </w:rPr>
        <w:t>[</w:t>
      </w:r>
      <w:r w:rsidR="00605D92">
        <w:rPr>
          <w:rFonts w:ascii="Arial" w:hAnsi="Arial" w:cs="Arial"/>
          <w:noProof/>
          <w:color w:val="FF0000"/>
          <w:sz w:val="22"/>
          <w:szCs w:val="22"/>
        </w:rPr>
        <w:t>Book</w:t>
      </w:r>
      <w:r w:rsidR="00605D92" w:rsidRPr="00605D92">
        <w:rPr>
          <w:rFonts w:ascii="Arial" w:hAnsi="Arial" w:cs="Arial"/>
          <w:noProof/>
          <w:color w:val="FF0000"/>
          <w:sz w:val="22"/>
          <w:szCs w:val="22"/>
        </w:rPr>
        <w:t>s]</w:t>
      </w:r>
    </w:p>
    <w:p w14:paraId="269D6914" w14:textId="11E4448A" w:rsidR="00605D92" w:rsidRDefault="00605D92" w:rsidP="00AB7B0B">
      <w:pPr>
        <w:widowControl w:val="0"/>
        <w:autoSpaceDE w:val="0"/>
        <w:autoSpaceDN w:val="0"/>
        <w:adjustRightInd w:val="0"/>
        <w:snapToGrid w:val="0"/>
        <w:spacing w:line="360" w:lineRule="auto"/>
        <w:ind w:left="640" w:hanging="640"/>
        <w:rPr>
          <w:rFonts w:ascii="Arial" w:hAnsi="Arial" w:cs="Arial"/>
          <w:noProof/>
          <w:color w:val="FF0000"/>
          <w:sz w:val="22"/>
          <w:szCs w:val="22"/>
        </w:rPr>
      </w:pPr>
      <w:r>
        <w:rPr>
          <w:rFonts w:ascii="Arial" w:hAnsi="Arial" w:cs="Arial"/>
          <w:noProof/>
          <w:sz w:val="22"/>
          <w:szCs w:val="22"/>
        </w:rPr>
        <w:t>[</w:t>
      </w:r>
      <w:r w:rsidR="00317318">
        <w:rPr>
          <w:rFonts w:ascii="Arial" w:hAnsi="Arial" w:cs="Arial"/>
          <w:noProof/>
          <w:sz w:val="22"/>
          <w:szCs w:val="22"/>
        </w:rPr>
        <w:t>4</w:t>
      </w:r>
      <w:r>
        <w:rPr>
          <w:rFonts w:ascii="Arial" w:hAnsi="Arial" w:cs="Arial"/>
          <w:noProof/>
          <w:sz w:val="22"/>
          <w:szCs w:val="22"/>
        </w:rPr>
        <w:t>]</w:t>
      </w:r>
      <w:r w:rsidRPr="00605D92">
        <w:rPr>
          <w:rFonts w:ascii="Arial" w:hAnsi="Arial" w:cs="Arial"/>
          <w:noProof/>
          <w:sz w:val="22"/>
          <w:szCs w:val="22"/>
        </w:rPr>
        <w:t>.</w:t>
      </w:r>
      <w:r w:rsidRPr="00605D92">
        <w:rPr>
          <w:rFonts w:ascii="Arial" w:hAnsi="Arial" w:cs="Arial"/>
          <w:noProof/>
          <w:sz w:val="22"/>
          <w:szCs w:val="22"/>
        </w:rPr>
        <w:tab/>
        <w:t>Chester, A. W., and Chu, Y. F</w:t>
      </w:r>
      <w:r w:rsidR="00640428">
        <w:rPr>
          <w:rFonts w:ascii="Arial" w:hAnsi="Arial" w:cs="Arial"/>
          <w:noProof/>
          <w:sz w:val="22"/>
          <w:szCs w:val="22"/>
        </w:rPr>
        <w:t xml:space="preserve">., </w:t>
      </w:r>
      <w:r w:rsidRPr="00605D92">
        <w:rPr>
          <w:rFonts w:ascii="Arial" w:hAnsi="Arial" w:cs="Arial"/>
          <w:noProof/>
          <w:sz w:val="22"/>
          <w:szCs w:val="22"/>
        </w:rPr>
        <w:t>1982</w:t>
      </w:r>
      <w:r w:rsidR="00640428">
        <w:rPr>
          <w:rFonts w:ascii="Arial" w:hAnsi="Arial" w:cs="Arial"/>
          <w:noProof/>
          <w:sz w:val="22"/>
          <w:szCs w:val="22"/>
        </w:rPr>
        <w:t>,</w:t>
      </w:r>
      <w:r w:rsidRPr="00605D92">
        <w:rPr>
          <w:rFonts w:ascii="Arial" w:hAnsi="Arial" w:cs="Arial"/>
          <w:noProof/>
          <w:sz w:val="22"/>
          <w:szCs w:val="22"/>
        </w:rPr>
        <w:t xml:space="preserve"> U.S. Pat. 4 350 835.</w:t>
      </w:r>
      <w:r w:rsidRPr="00605D92">
        <w:rPr>
          <w:rFonts w:ascii="Arial" w:hAnsi="Arial" w:cs="Arial"/>
          <w:noProof/>
          <w:color w:val="FF0000"/>
          <w:sz w:val="22"/>
          <w:szCs w:val="22"/>
        </w:rPr>
        <w:t xml:space="preserve"> [Patents]</w:t>
      </w:r>
    </w:p>
    <w:p w14:paraId="2241076F" w14:textId="355F80D2" w:rsidR="00605D92" w:rsidRDefault="00605D92" w:rsidP="00AB7B0B">
      <w:pPr>
        <w:widowControl w:val="0"/>
        <w:autoSpaceDE w:val="0"/>
        <w:autoSpaceDN w:val="0"/>
        <w:adjustRightInd w:val="0"/>
        <w:snapToGrid w:val="0"/>
        <w:spacing w:line="360" w:lineRule="auto"/>
        <w:ind w:left="640" w:hanging="640"/>
        <w:rPr>
          <w:rFonts w:ascii="Arial" w:hAnsi="Arial" w:cs="Arial"/>
          <w:noProof/>
          <w:color w:val="FF0000"/>
          <w:sz w:val="22"/>
          <w:szCs w:val="22"/>
        </w:rPr>
      </w:pPr>
      <w:r>
        <w:rPr>
          <w:rFonts w:ascii="Arial" w:hAnsi="Arial" w:cs="Arial"/>
          <w:noProof/>
          <w:sz w:val="22"/>
          <w:szCs w:val="22"/>
        </w:rPr>
        <w:t>[</w:t>
      </w:r>
      <w:r w:rsidR="00317318">
        <w:rPr>
          <w:rFonts w:ascii="Arial" w:hAnsi="Arial" w:cs="Arial"/>
          <w:noProof/>
          <w:sz w:val="22"/>
          <w:szCs w:val="22"/>
        </w:rPr>
        <w:t>5</w:t>
      </w:r>
      <w:r>
        <w:rPr>
          <w:rFonts w:ascii="Arial" w:hAnsi="Arial" w:cs="Arial"/>
          <w:noProof/>
          <w:sz w:val="22"/>
          <w:szCs w:val="22"/>
        </w:rPr>
        <w:t>]</w:t>
      </w:r>
      <w:r w:rsidRPr="00605D92">
        <w:rPr>
          <w:rFonts w:ascii="Arial" w:hAnsi="Arial" w:cs="Arial"/>
          <w:noProof/>
          <w:sz w:val="22"/>
          <w:szCs w:val="22"/>
        </w:rPr>
        <w:t>.</w:t>
      </w:r>
      <w:r w:rsidRPr="00605D92">
        <w:rPr>
          <w:rFonts w:ascii="Arial" w:hAnsi="Arial" w:cs="Arial"/>
          <w:noProof/>
          <w:sz w:val="22"/>
          <w:szCs w:val="22"/>
        </w:rPr>
        <w:tab/>
        <w:t>Villa, R</w:t>
      </w:r>
      <w:r w:rsidR="00AF5C43">
        <w:rPr>
          <w:rFonts w:ascii="Arial" w:hAnsi="Arial" w:cs="Arial"/>
          <w:noProof/>
          <w:sz w:val="22"/>
          <w:szCs w:val="22"/>
        </w:rPr>
        <w:t>R</w:t>
      </w:r>
      <w:r w:rsidR="00640428">
        <w:rPr>
          <w:rFonts w:ascii="Arial" w:hAnsi="Arial" w:cs="Arial"/>
          <w:noProof/>
          <w:sz w:val="22"/>
          <w:szCs w:val="22"/>
        </w:rPr>
        <w:t xml:space="preserve">, </w:t>
      </w:r>
      <w:r w:rsidRPr="00605D92">
        <w:rPr>
          <w:rFonts w:ascii="Arial" w:hAnsi="Arial" w:cs="Arial"/>
          <w:noProof/>
          <w:sz w:val="22"/>
          <w:szCs w:val="22"/>
        </w:rPr>
        <w:t>1999</w:t>
      </w:r>
      <w:r w:rsidR="00640428">
        <w:rPr>
          <w:rFonts w:ascii="Arial" w:hAnsi="Arial" w:cs="Arial"/>
          <w:noProof/>
          <w:sz w:val="22"/>
          <w:szCs w:val="22"/>
        </w:rPr>
        <w:t xml:space="preserve">, </w:t>
      </w:r>
      <w:r w:rsidRPr="00605D92">
        <w:rPr>
          <w:rFonts w:ascii="Arial" w:hAnsi="Arial" w:cs="Arial"/>
          <w:noProof/>
          <w:sz w:val="22"/>
          <w:szCs w:val="22"/>
        </w:rPr>
        <w:t>Corrosion induced by CO</w:t>
      </w:r>
      <w:r w:rsidRPr="00640428">
        <w:rPr>
          <w:rFonts w:ascii="Arial" w:hAnsi="Arial" w:cs="Arial"/>
          <w:noProof/>
          <w:sz w:val="22"/>
          <w:szCs w:val="22"/>
          <w:vertAlign w:val="subscript"/>
        </w:rPr>
        <w:t>2</w:t>
      </w:r>
      <w:r w:rsidRPr="00605D92">
        <w:rPr>
          <w:rFonts w:ascii="Arial" w:hAnsi="Arial" w:cs="Arial"/>
          <w:noProof/>
          <w:sz w:val="22"/>
          <w:szCs w:val="22"/>
        </w:rPr>
        <w:t>- and H</w:t>
      </w:r>
      <w:r w:rsidRPr="00640428">
        <w:rPr>
          <w:rFonts w:ascii="Arial" w:hAnsi="Arial" w:cs="Arial"/>
          <w:noProof/>
          <w:sz w:val="22"/>
          <w:szCs w:val="22"/>
          <w:vertAlign w:val="subscript"/>
        </w:rPr>
        <w:t>2</w:t>
      </w:r>
      <w:r w:rsidRPr="00605D92">
        <w:rPr>
          <w:rFonts w:ascii="Arial" w:hAnsi="Arial" w:cs="Arial"/>
          <w:noProof/>
          <w:sz w:val="22"/>
          <w:szCs w:val="22"/>
        </w:rPr>
        <w:t>S-saturated steam condensates in the Upper Mahiao Pipeline, Leyte, Philippines</w:t>
      </w:r>
      <w:r w:rsidR="00640428">
        <w:rPr>
          <w:rFonts w:ascii="Arial" w:hAnsi="Arial" w:cs="Arial"/>
          <w:noProof/>
          <w:sz w:val="22"/>
          <w:szCs w:val="22"/>
        </w:rPr>
        <w:t xml:space="preserve">, </w:t>
      </w:r>
      <w:r w:rsidRPr="00640428">
        <w:rPr>
          <w:rFonts w:ascii="Arial" w:hAnsi="Arial" w:cs="Arial"/>
          <w:i/>
          <w:iCs/>
          <w:noProof/>
          <w:sz w:val="22"/>
          <w:szCs w:val="22"/>
        </w:rPr>
        <w:t>20</w:t>
      </w:r>
      <w:r w:rsidR="00640428" w:rsidRPr="00640428">
        <w:rPr>
          <w:rFonts w:ascii="Arial" w:hAnsi="Arial" w:cs="Arial"/>
          <w:i/>
          <w:iCs/>
          <w:noProof/>
          <w:sz w:val="22"/>
          <w:szCs w:val="22"/>
          <w:vertAlign w:val="superscript"/>
        </w:rPr>
        <w:t>t</w:t>
      </w:r>
      <w:r w:rsidRPr="00640428">
        <w:rPr>
          <w:rFonts w:ascii="Arial" w:hAnsi="Arial" w:cs="Arial"/>
          <w:i/>
          <w:iCs/>
          <w:noProof/>
          <w:sz w:val="22"/>
          <w:szCs w:val="22"/>
          <w:vertAlign w:val="superscript"/>
        </w:rPr>
        <w:t>h</w:t>
      </w:r>
      <w:r w:rsidRPr="00640428">
        <w:rPr>
          <w:rFonts w:ascii="Arial" w:hAnsi="Arial" w:cs="Arial"/>
          <w:i/>
          <w:iCs/>
          <w:noProof/>
          <w:sz w:val="22"/>
          <w:szCs w:val="22"/>
        </w:rPr>
        <w:t xml:space="preserve"> Annual PNOC—EDC Geothermal Conference</w:t>
      </w:r>
      <w:r w:rsidRPr="00605D92">
        <w:rPr>
          <w:rFonts w:ascii="Arial" w:hAnsi="Arial" w:cs="Arial"/>
          <w:noProof/>
          <w:sz w:val="22"/>
          <w:szCs w:val="22"/>
        </w:rPr>
        <w:t>, New World Hotel, Makati City, Philippines</w:t>
      </w:r>
      <w:r w:rsidR="00640428">
        <w:rPr>
          <w:rFonts w:ascii="Arial" w:hAnsi="Arial" w:cs="Arial"/>
          <w:noProof/>
          <w:sz w:val="22"/>
          <w:szCs w:val="22"/>
        </w:rPr>
        <w:t xml:space="preserve">, </w:t>
      </w:r>
      <w:r w:rsidR="00640428" w:rsidRPr="00605D92">
        <w:rPr>
          <w:rFonts w:ascii="Arial" w:hAnsi="Arial" w:cs="Arial"/>
          <w:noProof/>
          <w:sz w:val="22"/>
          <w:szCs w:val="22"/>
        </w:rPr>
        <w:t>March 4-5</w:t>
      </w:r>
      <w:r w:rsidRPr="00605D92">
        <w:rPr>
          <w:rFonts w:ascii="Arial" w:hAnsi="Arial" w:cs="Arial"/>
          <w:noProof/>
          <w:sz w:val="22"/>
          <w:szCs w:val="22"/>
        </w:rPr>
        <w:t xml:space="preserve">. </w:t>
      </w:r>
      <w:r w:rsidRPr="00605D92">
        <w:rPr>
          <w:rFonts w:ascii="Arial" w:hAnsi="Arial" w:cs="Arial"/>
          <w:noProof/>
          <w:color w:val="FF0000"/>
          <w:sz w:val="22"/>
          <w:szCs w:val="22"/>
        </w:rPr>
        <w:t>[Conference papers]</w:t>
      </w:r>
    </w:p>
    <w:p w14:paraId="60755529" w14:textId="6401BE93" w:rsidR="00317318" w:rsidRPr="00317318" w:rsidRDefault="00317318" w:rsidP="00AB7B0B">
      <w:pPr>
        <w:widowControl w:val="0"/>
        <w:autoSpaceDE w:val="0"/>
        <w:autoSpaceDN w:val="0"/>
        <w:adjustRightInd w:val="0"/>
        <w:snapToGrid w:val="0"/>
        <w:spacing w:line="360" w:lineRule="auto"/>
        <w:ind w:left="640" w:hanging="640"/>
        <w:rPr>
          <w:rFonts w:ascii="Arial" w:hAnsi="Arial" w:cs="Arial"/>
          <w:noProof/>
          <w:sz w:val="22"/>
          <w:szCs w:val="22"/>
        </w:rPr>
      </w:pPr>
      <w:r>
        <w:rPr>
          <w:rFonts w:ascii="Arial" w:hAnsi="Arial" w:cs="Arial"/>
          <w:noProof/>
          <w:sz w:val="22"/>
          <w:szCs w:val="22"/>
        </w:rPr>
        <w:t>[6]</w:t>
      </w:r>
      <w:r>
        <w:rPr>
          <w:rFonts w:ascii="Arial" w:hAnsi="Arial" w:cs="Arial"/>
          <w:noProof/>
          <w:sz w:val="22"/>
          <w:szCs w:val="22"/>
        </w:rPr>
        <w:tab/>
      </w:r>
      <w:r w:rsidRPr="00317318">
        <w:rPr>
          <w:rFonts w:ascii="Arial" w:hAnsi="Arial" w:cs="Arial"/>
          <w:noProof/>
          <w:sz w:val="22"/>
          <w:szCs w:val="22"/>
        </w:rPr>
        <w:t xml:space="preserve">Rao, C.N.R, and Rao, K.J., 1992, </w:t>
      </w:r>
      <w:r w:rsidR="00AF5C43">
        <w:rPr>
          <w:rFonts w:ascii="Arial" w:hAnsi="Arial" w:cs="Arial"/>
          <w:noProof/>
          <w:sz w:val="22"/>
          <w:szCs w:val="22"/>
        </w:rPr>
        <w:t>“</w:t>
      </w:r>
      <w:r w:rsidRPr="00317318">
        <w:rPr>
          <w:rFonts w:ascii="Arial" w:hAnsi="Arial" w:cs="Arial"/>
          <w:noProof/>
          <w:sz w:val="22"/>
          <w:szCs w:val="22"/>
        </w:rPr>
        <w:t xml:space="preserve">Ferroics” in </w:t>
      </w:r>
      <w:r w:rsidRPr="00317318">
        <w:rPr>
          <w:rFonts w:ascii="Arial" w:hAnsi="Arial" w:cs="Arial"/>
          <w:i/>
          <w:iCs/>
          <w:noProof/>
          <w:sz w:val="22"/>
          <w:szCs w:val="22"/>
        </w:rPr>
        <w:t>Solid State Chemistry Compounds</w:t>
      </w:r>
      <w:r w:rsidRPr="00317318">
        <w:rPr>
          <w:rFonts w:ascii="Arial" w:hAnsi="Arial" w:cs="Arial"/>
          <w:noProof/>
          <w:sz w:val="22"/>
          <w:szCs w:val="22"/>
        </w:rPr>
        <w:t>, Eds. Cheetam, A.K., and Day, P, P., Clarendon Press, Oxford, pp. 281-96.</w:t>
      </w:r>
      <w:r>
        <w:rPr>
          <w:rFonts w:ascii="Arial" w:hAnsi="Arial" w:cs="Arial"/>
          <w:noProof/>
          <w:sz w:val="22"/>
          <w:szCs w:val="22"/>
        </w:rPr>
        <w:t xml:space="preserve"> </w:t>
      </w:r>
      <w:r w:rsidRPr="00317318">
        <w:rPr>
          <w:rFonts w:ascii="Arial" w:hAnsi="Arial" w:cs="Arial"/>
          <w:noProof/>
          <w:color w:val="FF0000"/>
          <w:sz w:val="22"/>
          <w:szCs w:val="22"/>
        </w:rPr>
        <w:t>[Chapter in a Book]</w:t>
      </w:r>
    </w:p>
    <w:p w14:paraId="5D551533" w14:textId="6A771806" w:rsidR="00A24E05" w:rsidRPr="00AD027E" w:rsidRDefault="004D08DD" w:rsidP="00AB7B0B">
      <w:pPr>
        <w:widowControl w:val="0"/>
        <w:autoSpaceDE w:val="0"/>
        <w:autoSpaceDN w:val="0"/>
        <w:adjustRightInd w:val="0"/>
        <w:snapToGrid w:val="0"/>
        <w:spacing w:line="360" w:lineRule="auto"/>
        <w:ind w:left="640" w:hanging="640"/>
        <w:rPr>
          <w:rFonts w:ascii="Arial" w:hAnsi="Arial" w:cs="Arial"/>
          <w:color w:val="000000"/>
          <w:sz w:val="22"/>
          <w:szCs w:val="22"/>
          <w:shd w:val="clear" w:color="auto" w:fill="FFFFFF"/>
        </w:rPr>
      </w:pPr>
      <w:r w:rsidRPr="00AD027E">
        <w:rPr>
          <w:rFonts w:ascii="Arial" w:hAnsi="Arial" w:cs="Arial"/>
          <w:color w:val="000000"/>
          <w:sz w:val="22"/>
          <w:szCs w:val="22"/>
          <w:shd w:val="clear" w:color="auto" w:fill="FFFFFF"/>
        </w:rPr>
        <w:fldChar w:fldCharType="end"/>
      </w:r>
    </w:p>
    <w:sectPr w:rsidR="00A24E05" w:rsidRPr="00AD027E" w:rsidSect="00157763">
      <w:headerReference w:type="even" r:id="rId8"/>
      <w:headerReference w:type="default" r:id="rId9"/>
      <w:footerReference w:type="even" r:id="rId10"/>
      <w:footerReference w:type="default" r:id="rId11"/>
      <w:headerReference w:type="first" r:id="rId12"/>
      <w:footnotePr>
        <w:numFmt w:val="chicago"/>
        <w:numStart w:val="4"/>
      </w:footnotePr>
      <w:type w:val="continuous"/>
      <w:pgSz w:w="11906" w:h="16838" w:code="9"/>
      <w:pgMar w:top="1843" w:right="991" w:bottom="993" w:left="1440" w:header="709" w:footer="404" w:gutter="0"/>
      <w:lnNumType w:countBy="1" w:restart="continuous"/>
      <w:cols w:space="360" w:equalWidth="0">
        <w:col w:w="9600" w:space="360"/>
      </w:cols>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D8C67A" w14:textId="77777777" w:rsidR="00A95C75" w:rsidRDefault="00A95C75" w:rsidP="00643120">
      <w:r>
        <w:separator/>
      </w:r>
    </w:p>
  </w:endnote>
  <w:endnote w:type="continuationSeparator" w:id="0">
    <w:p w14:paraId="50A171B1" w14:textId="77777777" w:rsidR="00A95C75" w:rsidRDefault="00A95C75" w:rsidP="006431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ouvenir Lt BT">
    <w:altName w:val="Calibri"/>
    <w:charset w:val="00"/>
    <w:family w:val="roman"/>
    <w:pitch w:val="variable"/>
    <w:sig w:usb0="00000087" w:usb1="00000000" w:usb2="00000000" w:usb3="00000000" w:csb0="0000001B"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C3872" w14:textId="77777777" w:rsidR="00643120" w:rsidRDefault="0064312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FBE36FF" w14:textId="77777777" w:rsidR="00643120" w:rsidRDefault="0064312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4B9A3" w14:textId="77777777" w:rsidR="00643120" w:rsidRPr="005E2C53" w:rsidRDefault="00643120" w:rsidP="005E2C53">
    <w:pPr>
      <w:pStyle w:val="Footer"/>
      <w:ind w:right="360"/>
      <w:rPr>
        <w:rFonts w:ascii="Souvenir Lt BT" w:hAnsi="Souvenir Lt BT"/>
        <w:bCs/>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C5A39D" w14:textId="77777777" w:rsidR="00A95C75" w:rsidRDefault="00A95C75" w:rsidP="00643120">
      <w:r>
        <w:separator/>
      </w:r>
    </w:p>
  </w:footnote>
  <w:footnote w:type="continuationSeparator" w:id="0">
    <w:p w14:paraId="09035D34" w14:textId="77777777" w:rsidR="00A95C75" w:rsidRDefault="00A95C75" w:rsidP="006431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091DC" w14:textId="77777777" w:rsidR="00643120" w:rsidRDefault="00643120" w:rsidP="004022BB">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14:paraId="7C687C6F" w14:textId="77777777" w:rsidR="00643120" w:rsidRDefault="00643120" w:rsidP="004022BB">
    <w:pPr>
      <w:pStyle w:val="Header"/>
      <w:ind w:right="360"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0A359" w14:textId="77777777" w:rsidR="004C0BA2" w:rsidRDefault="004C0BA2" w:rsidP="004C0BA2">
    <w:pPr>
      <w:pStyle w:val="Header"/>
      <w:rPr>
        <w:rFonts w:cs="Calibri"/>
        <w:szCs w:val="22"/>
      </w:rPr>
    </w:pPr>
    <w:r>
      <w:rPr>
        <w:rFonts w:cs="Calibri"/>
        <w:szCs w:val="22"/>
      </w:rPr>
      <w:t>THE JOINT CONFERENCE ON RESEARCH IN CHEMISTRY AND CHEMICAL EDUCATION (JCRCCE) 2022</w:t>
    </w:r>
  </w:p>
  <w:p w14:paraId="2897648D" w14:textId="77777777" w:rsidR="004C0BA2" w:rsidRPr="00222A35" w:rsidRDefault="004C0BA2" w:rsidP="004C0BA2">
    <w:pPr>
      <w:pStyle w:val="Header"/>
      <w:rPr>
        <w:rFonts w:cs="Calibri"/>
        <w:szCs w:val="22"/>
      </w:rPr>
    </w:pPr>
    <w:r>
      <w:rPr>
        <w:rFonts w:cs="Calibri"/>
        <w:szCs w:val="22"/>
      </w:rPr>
      <w:t>Grand Mercure Setiabudi Hotel, Indonesia</w:t>
    </w:r>
    <w:r>
      <w:rPr>
        <w:rFonts w:cs="Calibri"/>
        <w:szCs w:val="22"/>
      </w:rPr>
      <w:tab/>
      <w:t xml:space="preserve"> - September 6 &amp; 7, 2022</w:t>
    </w:r>
  </w:p>
  <w:p w14:paraId="1098F743" w14:textId="77777777" w:rsidR="004C0BA2" w:rsidRDefault="004C0BA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BB513" w14:textId="77777777" w:rsidR="004C0BA2" w:rsidRDefault="004C0BA2" w:rsidP="004C0BA2">
    <w:pPr>
      <w:pStyle w:val="Header"/>
      <w:rPr>
        <w:rFonts w:cs="Calibri"/>
        <w:szCs w:val="22"/>
      </w:rPr>
    </w:pPr>
    <w:r>
      <w:rPr>
        <w:rFonts w:cs="Calibri"/>
        <w:szCs w:val="22"/>
      </w:rPr>
      <w:t>THE JOINT CONFERENCE ON RESEARCH IN CHEMISTRY AND CHEMICAL EDUCATION (JCRCCE) 2022</w:t>
    </w:r>
  </w:p>
  <w:p w14:paraId="6E038018" w14:textId="324EEE63" w:rsidR="004C0BA2" w:rsidRPr="004C0BA2" w:rsidRDefault="004C0BA2">
    <w:pPr>
      <w:pStyle w:val="Header"/>
      <w:rPr>
        <w:rFonts w:cs="Calibri"/>
        <w:szCs w:val="22"/>
      </w:rPr>
    </w:pPr>
    <w:r>
      <w:rPr>
        <w:rFonts w:cs="Calibri"/>
        <w:szCs w:val="22"/>
      </w:rPr>
      <w:t>Grand Mercure Setiabudi Hotel, Indonesia</w:t>
    </w:r>
    <w:r>
      <w:rPr>
        <w:rFonts w:cs="Calibri"/>
        <w:szCs w:val="22"/>
      </w:rPr>
      <w:tab/>
      <w:t xml:space="preserve"> - September 6 &amp; 7,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62E82"/>
    <w:multiLevelType w:val="multilevel"/>
    <w:tmpl w:val="36A00FDA"/>
    <w:lvl w:ilvl="0">
      <w:start w:val="2"/>
      <w:numFmt w:val="upperRoman"/>
      <w:pStyle w:val="Bab"/>
      <w:lvlText w:val="%1."/>
      <w:lvlJc w:val="left"/>
      <w:pPr>
        <w:tabs>
          <w:tab w:val="num" w:pos="720"/>
        </w:tabs>
        <w:ind w:left="360" w:hanging="360"/>
      </w:pPr>
      <w:rPr>
        <w:rFonts w:ascii="Arial" w:hAnsi="Arial" w:hint="default"/>
        <w:b/>
        <w:i w:val="0"/>
        <w:caps w:val="0"/>
        <w:strike w:val="0"/>
        <w:dstrike w:val="0"/>
        <w:vanish w:val="0"/>
        <w:color w:val="000000"/>
        <w:sz w:val="21"/>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454"/>
        </w:tabs>
        <w:ind w:left="454" w:hanging="454"/>
      </w:pPr>
      <w:rPr>
        <w:rFonts w:ascii="Arial" w:hAnsi="Arial" w:hint="default"/>
        <w:b/>
        <w:i w:val="0"/>
        <w:sz w:val="21"/>
      </w:rPr>
    </w:lvl>
    <w:lvl w:ilvl="2">
      <w:start w:val="1"/>
      <w:numFmt w:val="lowerLetter"/>
      <w:lvlText w:val="%1.%2.%3."/>
      <w:lvlJc w:val="left"/>
      <w:pPr>
        <w:tabs>
          <w:tab w:val="num" w:pos="1440"/>
        </w:tabs>
        <w:ind w:left="1224" w:hanging="504"/>
      </w:pPr>
      <w:rPr>
        <w:rFonts w:ascii="Arial" w:hAnsi="Arial" w:hint="default"/>
        <w:b/>
        <w:i w:val="0"/>
        <w:sz w:val="21"/>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 w15:restartNumberingAfterBreak="0">
    <w:nsid w:val="077837C8"/>
    <w:multiLevelType w:val="hybridMultilevel"/>
    <w:tmpl w:val="60F2A6F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05059BB"/>
    <w:multiLevelType w:val="singleLevel"/>
    <w:tmpl w:val="9B963AEE"/>
    <w:lvl w:ilvl="0">
      <w:start w:val="1"/>
      <w:numFmt w:val="decimal"/>
      <w:pStyle w:val="Dafpust"/>
      <w:lvlText w:val="%1."/>
      <w:lvlJc w:val="left"/>
      <w:pPr>
        <w:tabs>
          <w:tab w:val="num" w:pos="360"/>
        </w:tabs>
        <w:ind w:left="340" w:hanging="340"/>
      </w:pPr>
      <w:rPr>
        <w:rFonts w:ascii="Arial" w:hAnsi="Arial" w:hint="default"/>
        <w:b w:val="0"/>
        <w:i w:val="0"/>
        <w:caps w:val="0"/>
        <w:strike w:val="0"/>
        <w:dstrike w:val="0"/>
        <w:vanish w:val="0"/>
        <w:color w:val="00000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29322B9F"/>
    <w:multiLevelType w:val="multilevel"/>
    <w:tmpl w:val="0EFC4B52"/>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lvlText w:val="%1.%2.%3.%4.%5."/>
      <w:lvlJc w:val="left"/>
      <w:pPr>
        <w:tabs>
          <w:tab w:val="num" w:pos="324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4" w15:restartNumberingAfterBreak="0">
    <w:nsid w:val="2B4541A4"/>
    <w:multiLevelType w:val="multilevel"/>
    <w:tmpl w:val="033ED594"/>
    <w:lvl w:ilvl="0">
      <w:start w:val="2"/>
      <w:numFmt w:val="upperRoman"/>
      <w:lvlText w:val="%1."/>
      <w:lvlJc w:val="left"/>
      <w:pPr>
        <w:tabs>
          <w:tab w:val="num" w:pos="720"/>
        </w:tabs>
        <w:ind w:left="360" w:hanging="36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Subbab"/>
      <w:lvlText w:val="I%1.%2"/>
      <w:lvlJc w:val="left"/>
      <w:pPr>
        <w:tabs>
          <w:tab w:val="num" w:pos="454"/>
        </w:tabs>
        <w:ind w:left="454" w:hanging="454"/>
      </w:pPr>
      <w:rPr>
        <w:rFonts w:hint="default"/>
      </w:rPr>
    </w:lvl>
    <w:lvl w:ilvl="2">
      <w:start w:val="1"/>
      <w:numFmt w:val="lowerLetter"/>
      <w:pStyle w:val="Subsubab"/>
      <w:lvlText w:val="%1.%2.%3."/>
      <w:lvlJc w:val="left"/>
      <w:pPr>
        <w:tabs>
          <w:tab w:val="num" w:pos="709"/>
        </w:tabs>
        <w:ind w:left="709" w:hanging="709"/>
      </w:pPr>
      <w:rPr>
        <w:rFonts w:ascii="Arial" w:hAnsi="Arial" w:hint="default"/>
        <w:b/>
        <w:i w:val="0"/>
        <w:sz w:val="21"/>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5" w15:restartNumberingAfterBreak="0">
    <w:nsid w:val="39367FAE"/>
    <w:multiLevelType w:val="singleLevel"/>
    <w:tmpl w:val="175EF5F0"/>
    <w:lvl w:ilvl="0">
      <w:start w:val="1"/>
      <w:numFmt w:val="upperRoman"/>
      <w:pStyle w:val="Pendahulu"/>
      <w:lvlText w:val="%1."/>
      <w:lvlJc w:val="left"/>
      <w:pPr>
        <w:tabs>
          <w:tab w:val="num" w:pos="720"/>
        </w:tabs>
        <w:ind w:left="340" w:hanging="340"/>
      </w:pPr>
      <w:rPr>
        <w:rFonts w:ascii="Arial" w:hAnsi="Arial" w:hint="default"/>
        <w:b/>
        <w:i w:val="0"/>
        <w:sz w:val="20"/>
      </w:rPr>
    </w:lvl>
  </w:abstractNum>
  <w:abstractNum w:abstractNumId="6" w15:restartNumberingAfterBreak="0">
    <w:nsid w:val="4B9C6E18"/>
    <w:multiLevelType w:val="hybridMultilevel"/>
    <w:tmpl w:val="91EEBF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38C61A1"/>
    <w:multiLevelType w:val="hybridMultilevel"/>
    <w:tmpl w:val="734820F4"/>
    <w:lvl w:ilvl="0" w:tplc="8FCE3E90">
      <w:start w:val="1"/>
      <w:numFmt w:val="decimal"/>
      <w:lvlText w:val="%1."/>
      <w:lvlJc w:val="left"/>
      <w:pPr>
        <w:ind w:left="720" w:hanging="360"/>
      </w:pPr>
      <w:rPr>
        <w:rFonts w:ascii="Helvetica" w:hAnsi="Helvetica" w:cs="Times New Roman" w:hint="default"/>
        <w:color w:val="000000"/>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30971C9"/>
    <w:multiLevelType w:val="hybridMultilevel"/>
    <w:tmpl w:val="97E01A24"/>
    <w:lvl w:ilvl="0" w:tplc="0409000F">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tabs>
          <w:tab w:val="num" w:pos="360"/>
        </w:tabs>
        <w:ind w:left="360" w:hanging="360"/>
      </w:pPr>
      <w:rPr>
        <w:rFonts w:cs="Times New Roman" w:hint="default"/>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9" w15:restartNumberingAfterBreak="0">
    <w:nsid w:val="7F0945D9"/>
    <w:multiLevelType w:val="hybridMultilevel"/>
    <w:tmpl w:val="B13AB080"/>
    <w:lvl w:ilvl="0" w:tplc="8FCE3E90">
      <w:start w:val="1"/>
      <w:numFmt w:val="decimal"/>
      <w:lvlText w:val="%1."/>
      <w:lvlJc w:val="left"/>
      <w:pPr>
        <w:ind w:left="720" w:hanging="360"/>
      </w:pPr>
      <w:rPr>
        <w:rFonts w:ascii="Helvetica" w:hAnsi="Helvetica" w:cs="Times New Roman" w:hint="default"/>
        <w:color w:val="000000"/>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5"/>
  </w:num>
  <w:num w:numId="5">
    <w:abstractNumId w:val="1"/>
  </w:num>
  <w:num w:numId="6">
    <w:abstractNumId w:val="3"/>
  </w:num>
  <w:num w:numId="7">
    <w:abstractNumId w:val="8"/>
  </w:num>
  <w:num w:numId="8">
    <w:abstractNumId w:val="6"/>
  </w:num>
  <w:num w:numId="9">
    <w:abstractNumId w:val="7"/>
  </w:num>
  <w:num w:numId="10">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numFmt w:val="chicago"/>
    <w:numStart w:val="4"/>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zEwMDcxsDAyNTc0MTRU0lEKTi0uzszPAykwrwUAEG2agiwAAAA="/>
  </w:docVars>
  <w:rsids>
    <w:rsidRoot w:val="00B96D53"/>
    <w:rsid w:val="00001005"/>
    <w:rsid w:val="00021B9F"/>
    <w:rsid w:val="00026E16"/>
    <w:rsid w:val="0006235A"/>
    <w:rsid w:val="00096C5E"/>
    <w:rsid w:val="000B319A"/>
    <w:rsid w:val="000C03A4"/>
    <w:rsid w:val="000C26BC"/>
    <w:rsid w:val="000D05C3"/>
    <w:rsid w:val="000E06B5"/>
    <w:rsid w:val="000F43ED"/>
    <w:rsid w:val="001079D5"/>
    <w:rsid w:val="00137D04"/>
    <w:rsid w:val="00152E9F"/>
    <w:rsid w:val="00157763"/>
    <w:rsid w:val="00163545"/>
    <w:rsid w:val="00170179"/>
    <w:rsid w:val="00190270"/>
    <w:rsid w:val="001A0653"/>
    <w:rsid w:val="001A1E83"/>
    <w:rsid w:val="001A2F80"/>
    <w:rsid w:val="001D7B0A"/>
    <w:rsid w:val="001E0818"/>
    <w:rsid w:val="001E33BE"/>
    <w:rsid w:val="001E6400"/>
    <w:rsid w:val="00212524"/>
    <w:rsid w:val="002171D0"/>
    <w:rsid w:val="00222A0F"/>
    <w:rsid w:val="00232099"/>
    <w:rsid w:val="002737BC"/>
    <w:rsid w:val="00281725"/>
    <w:rsid w:val="002818A3"/>
    <w:rsid w:val="0029492C"/>
    <w:rsid w:val="002B15DC"/>
    <w:rsid w:val="002B1AEC"/>
    <w:rsid w:val="002B2EF8"/>
    <w:rsid w:val="00317318"/>
    <w:rsid w:val="00342F69"/>
    <w:rsid w:val="00362603"/>
    <w:rsid w:val="003748E2"/>
    <w:rsid w:val="003A141E"/>
    <w:rsid w:val="004022BB"/>
    <w:rsid w:val="004024E1"/>
    <w:rsid w:val="0040286B"/>
    <w:rsid w:val="00403D21"/>
    <w:rsid w:val="0040440E"/>
    <w:rsid w:val="00416A66"/>
    <w:rsid w:val="0045346A"/>
    <w:rsid w:val="0045612A"/>
    <w:rsid w:val="004804E9"/>
    <w:rsid w:val="00486358"/>
    <w:rsid w:val="00493BD5"/>
    <w:rsid w:val="00495B46"/>
    <w:rsid w:val="004B1D00"/>
    <w:rsid w:val="004C0BA2"/>
    <w:rsid w:val="004C5A36"/>
    <w:rsid w:val="004D08DD"/>
    <w:rsid w:val="004D1CEB"/>
    <w:rsid w:val="00511F55"/>
    <w:rsid w:val="00516442"/>
    <w:rsid w:val="00520C10"/>
    <w:rsid w:val="00522F3A"/>
    <w:rsid w:val="00533161"/>
    <w:rsid w:val="0054087D"/>
    <w:rsid w:val="00573CEF"/>
    <w:rsid w:val="00573F13"/>
    <w:rsid w:val="005D363D"/>
    <w:rsid w:val="005E2C53"/>
    <w:rsid w:val="00605D92"/>
    <w:rsid w:val="006071DF"/>
    <w:rsid w:val="00630B26"/>
    <w:rsid w:val="00640428"/>
    <w:rsid w:val="00643120"/>
    <w:rsid w:val="00651F33"/>
    <w:rsid w:val="00660B5B"/>
    <w:rsid w:val="0066174F"/>
    <w:rsid w:val="0067718E"/>
    <w:rsid w:val="006C7442"/>
    <w:rsid w:val="00750B12"/>
    <w:rsid w:val="00791B24"/>
    <w:rsid w:val="007A67F1"/>
    <w:rsid w:val="007C1741"/>
    <w:rsid w:val="007C49DD"/>
    <w:rsid w:val="007D5593"/>
    <w:rsid w:val="008155F0"/>
    <w:rsid w:val="00847677"/>
    <w:rsid w:val="00865308"/>
    <w:rsid w:val="008A5671"/>
    <w:rsid w:val="008D7536"/>
    <w:rsid w:val="00915EDC"/>
    <w:rsid w:val="00956B6A"/>
    <w:rsid w:val="00991132"/>
    <w:rsid w:val="009D7351"/>
    <w:rsid w:val="009E651D"/>
    <w:rsid w:val="009E6D62"/>
    <w:rsid w:val="00A2361B"/>
    <w:rsid w:val="00A24E05"/>
    <w:rsid w:val="00A70B86"/>
    <w:rsid w:val="00A87C69"/>
    <w:rsid w:val="00A90AF3"/>
    <w:rsid w:val="00A95C75"/>
    <w:rsid w:val="00AA18C5"/>
    <w:rsid w:val="00AA1AC3"/>
    <w:rsid w:val="00AB2B47"/>
    <w:rsid w:val="00AB7B0B"/>
    <w:rsid w:val="00AC4940"/>
    <w:rsid w:val="00AD027E"/>
    <w:rsid w:val="00AD39DD"/>
    <w:rsid w:val="00AF5C43"/>
    <w:rsid w:val="00AF61DD"/>
    <w:rsid w:val="00B23781"/>
    <w:rsid w:val="00B56302"/>
    <w:rsid w:val="00B6212E"/>
    <w:rsid w:val="00B66B86"/>
    <w:rsid w:val="00B809EF"/>
    <w:rsid w:val="00B96D53"/>
    <w:rsid w:val="00BA4A4A"/>
    <w:rsid w:val="00BA77CC"/>
    <w:rsid w:val="00BB3177"/>
    <w:rsid w:val="00BC4919"/>
    <w:rsid w:val="00BE021F"/>
    <w:rsid w:val="00C05F06"/>
    <w:rsid w:val="00C1025A"/>
    <w:rsid w:val="00C206DB"/>
    <w:rsid w:val="00C20D83"/>
    <w:rsid w:val="00C2191D"/>
    <w:rsid w:val="00CD29A5"/>
    <w:rsid w:val="00CE6847"/>
    <w:rsid w:val="00D064A8"/>
    <w:rsid w:val="00D123B4"/>
    <w:rsid w:val="00D2413C"/>
    <w:rsid w:val="00D26470"/>
    <w:rsid w:val="00D347EE"/>
    <w:rsid w:val="00D3559B"/>
    <w:rsid w:val="00D5088D"/>
    <w:rsid w:val="00D80655"/>
    <w:rsid w:val="00D84EF5"/>
    <w:rsid w:val="00D94828"/>
    <w:rsid w:val="00D96550"/>
    <w:rsid w:val="00DD0E14"/>
    <w:rsid w:val="00DD4D10"/>
    <w:rsid w:val="00DE43F1"/>
    <w:rsid w:val="00DE4BCB"/>
    <w:rsid w:val="00E21738"/>
    <w:rsid w:val="00E31A1A"/>
    <w:rsid w:val="00E34A75"/>
    <w:rsid w:val="00E94C4D"/>
    <w:rsid w:val="00F13785"/>
    <w:rsid w:val="00F440F6"/>
    <w:rsid w:val="00F46C33"/>
    <w:rsid w:val="00F875FA"/>
    <w:rsid w:val="00F9551D"/>
    <w:rsid w:val="00FC0DDA"/>
    <w:rsid w:val="00FC389E"/>
    <w:rsid w:val="00FC6C1D"/>
    <w:rsid w:val="00FD45FA"/>
  </w:rsids>
  <m:mathPr>
    <m:mathFont m:val="Cambria Math"/>
    <m:brkBin m:val="before"/>
    <m:brkBinSub m:val="--"/>
    <m:smallFrac m:val="0"/>
    <m:dispDef/>
    <m:lMargin m:val="0"/>
    <m:rMargin m:val="0"/>
    <m:defJc m:val="centerGroup"/>
    <m:wrapIndent m:val="1440"/>
    <m:intLim m:val="subSup"/>
    <m:naryLim m:val="undOvr"/>
  </m:mathPr>
  <w:themeFontLang w:val="en-US" w:eastAsia="ja-JP"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B7AEC13"/>
  <w15:docId w15:val="{5126316A-7D1F-4AF2-B78C-F3E964B7E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08DD"/>
    <w:pPr>
      <w:jc w:val="both"/>
    </w:pPr>
    <w:rPr>
      <w:sz w:val="24"/>
      <w:szCs w:val="24"/>
      <w:lang w:val="en-GB"/>
    </w:rPr>
  </w:style>
  <w:style w:type="paragraph" w:styleId="Heading1">
    <w:name w:val="heading 1"/>
    <w:basedOn w:val="Normal"/>
    <w:next w:val="Normal"/>
    <w:qFormat/>
    <w:pPr>
      <w:keepNext/>
      <w:spacing w:line="480" w:lineRule="auto"/>
      <w:outlineLvl w:val="0"/>
    </w:pPr>
    <w:rPr>
      <w:rFonts w:ascii="Arial" w:hAnsi="Arial" w:cs="Arial"/>
      <w:u w:val="single"/>
    </w:rPr>
  </w:style>
  <w:style w:type="paragraph" w:styleId="Heading2">
    <w:name w:val="heading 2"/>
    <w:basedOn w:val="Normal"/>
    <w:next w:val="Normal"/>
    <w:qFormat/>
    <w:pPr>
      <w:keepNext/>
      <w:spacing w:line="480" w:lineRule="auto"/>
      <w:outlineLvl w:val="1"/>
    </w:pPr>
    <w:rPr>
      <w:rFonts w:ascii="Arial" w:hAnsi="Arial" w:cs="Arial"/>
      <w:b/>
      <w:bCs/>
      <w:i/>
      <w:iCs/>
    </w:rPr>
  </w:style>
  <w:style w:type="paragraph" w:styleId="Heading3">
    <w:name w:val="heading 3"/>
    <w:basedOn w:val="Normal"/>
    <w:next w:val="Normal"/>
    <w:qFormat/>
    <w:pPr>
      <w:keepNext/>
      <w:spacing w:line="480" w:lineRule="auto"/>
      <w:outlineLvl w:val="2"/>
    </w:pPr>
    <w:rPr>
      <w:rFonts w:ascii="Arial" w:hAnsi="Arial" w:cs="Arial"/>
      <w:b/>
      <w:bCs/>
      <w:i/>
      <w:iCs/>
    </w:rPr>
  </w:style>
  <w:style w:type="paragraph" w:styleId="Heading4">
    <w:name w:val="heading 4"/>
    <w:basedOn w:val="Normal"/>
    <w:next w:val="Normal"/>
    <w:qFormat/>
    <w:pPr>
      <w:keepNext/>
      <w:jc w:val="center"/>
      <w:outlineLvl w:val="3"/>
    </w:pPr>
    <w:rPr>
      <w:i/>
      <w:iCs/>
    </w:rPr>
  </w:style>
  <w:style w:type="paragraph" w:styleId="Heading5">
    <w:name w:val="heading 5"/>
    <w:basedOn w:val="Normal"/>
    <w:next w:val="Normal"/>
    <w:qFormat/>
    <w:pPr>
      <w:keepNext/>
      <w:jc w:val="center"/>
      <w:outlineLvl w:val="4"/>
    </w:pPr>
    <w:rPr>
      <w:rFonts w:ascii="Arial" w:hAnsi="Arial" w:cs="Arial"/>
      <w:b/>
      <w:bCs/>
      <w:sz w:val="22"/>
    </w:rPr>
  </w:style>
  <w:style w:type="paragraph" w:styleId="Heading6">
    <w:name w:val="heading 6"/>
    <w:basedOn w:val="Normal"/>
    <w:next w:val="Normal"/>
    <w:qFormat/>
    <w:pPr>
      <w:keepNext/>
      <w:ind w:left="540" w:firstLine="540"/>
      <w:jc w:val="center"/>
      <w:outlineLvl w:val="5"/>
    </w:pPr>
    <w:rPr>
      <w:rFonts w:ascii="Arial" w:hAnsi="Arial" w:cs="Arial"/>
      <w:i/>
      <w:iCs/>
      <w:sz w:val="22"/>
    </w:rPr>
  </w:style>
  <w:style w:type="paragraph" w:styleId="Heading7">
    <w:name w:val="heading 7"/>
    <w:basedOn w:val="Normal"/>
    <w:next w:val="Normal"/>
    <w:qFormat/>
    <w:pPr>
      <w:keepNext/>
      <w:jc w:val="right"/>
      <w:outlineLvl w:val="6"/>
    </w:pPr>
    <w:rPr>
      <w:szCs w:val="20"/>
      <w:lang w:val="en-US"/>
    </w:rPr>
  </w:style>
  <w:style w:type="paragraph" w:styleId="Heading8">
    <w:name w:val="heading 8"/>
    <w:basedOn w:val="Normal"/>
    <w:next w:val="Normal"/>
    <w:qFormat/>
    <w:pPr>
      <w:keepNext/>
      <w:outlineLvl w:val="7"/>
    </w:pPr>
    <w:rPr>
      <w:szCs w:val="20"/>
      <w:lang w:val="en-US"/>
    </w:rPr>
  </w:style>
  <w:style w:type="paragraph" w:styleId="Heading9">
    <w:name w:val="heading 9"/>
    <w:basedOn w:val="Normal"/>
    <w:next w:val="Normal"/>
    <w:qFormat/>
    <w:pPr>
      <w:keepNext/>
      <w:ind w:right="-235"/>
      <w:outlineLvl w:val="8"/>
    </w:pPr>
    <w:rPr>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cs="Arial"/>
      <w:b/>
      <w:bCs/>
    </w:rPr>
  </w:style>
  <w:style w:type="paragraph" w:styleId="BodyText">
    <w:name w:val="Body Text"/>
    <w:basedOn w:val="Normal"/>
    <w:pPr>
      <w:spacing w:line="480" w:lineRule="auto"/>
    </w:pPr>
    <w:rPr>
      <w:rFonts w:ascii="Arial" w:hAnsi="Arial" w:cs="Arial"/>
    </w:rPr>
  </w:style>
  <w:style w:type="paragraph" w:styleId="BodyText2">
    <w:name w:val="Body Text 2"/>
    <w:basedOn w:val="Normal"/>
    <w:pPr>
      <w:spacing w:line="480" w:lineRule="auto"/>
    </w:pPr>
    <w:rPr>
      <w:rFonts w:ascii="Arial" w:hAnsi="Arial" w:cs="Arial"/>
      <w:sz w:val="22"/>
    </w:rPr>
  </w:style>
  <w:style w:type="paragraph" w:styleId="Caption">
    <w:name w:val="caption"/>
    <w:basedOn w:val="Normal"/>
    <w:next w:val="Normal"/>
    <w:qFormat/>
    <w:pPr>
      <w:spacing w:line="480" w:lineRule="auto"/>
      <w:jc w:val="center"/>
    </w:pPr>
    <w:rPr>
      <w:rFonts w:ascii="Arial" w:hAnsi="Arial" w:cs="Arial"/>
      <w:i/>
      <w:iCs/>
      <w:sz w:val="22"/>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Dafpust">
    <w:name w:val="Daf. pust"/>
    <w:basedOn w:val="Normal"/>
    <w:pPr>
      <w:numPr>
        <w:numId w:val="1"/>
      </w:numPr>
      <w:spacing w:before="100"/>
    </w:pPr>
    <w:rPr>
      <w:rFonts w:ascii="Arial" w:hAnsi="Arial"/>
      <w:sz w:val="21"/>
      <w:szCs w:val="20"/>
      <w:lang w:val="en-US"/>
    </w:rPr>
  </w:style>
  <w:style w:type="paragraph" w:styleId="BodyText3">
    <w:name w:val="Body Text 3"/>
    <w:basedOn w:val="Normal"/>
    <w:pPr>
      <w:jc w:val="center"/>
    </w:pPr>
    <w:rPr>
      <w:i/>
      <w:iCs/>
    </w:rPr>
  </w:style>
  <w:style w:type="paragraph" w:customStyle="1" w:styleId="AbstractIsi">
    <w:name w:val="Abstract Isi"/>
    <w:basedOn w:val="Normal"/>
    <w:pPr>
      <w:ind w:firstLine="709"/>
    </w:pPr>
    <w:rPr>
      <w:rFonts w:ascii="Arial" w:hAnsi="Arial"/>
      <w:sz w:val="21"/>
      <w:szCs w:val="20"/>
      <w:lang w:val="en-US"/>
    </w:rPr>
  </w:style>
  <w:style w:type="paragraph" w:customStyle="1" w:styleId="BabIsi">
    <w:name w:val="Bab Isi"/>
    <w:basedOn w:val="AbstractIsi"/>
    <w:pPr>
      <w:spacing w:line="360" w:lineRule="auto"/>
    </w:pPr>
  </w:style>
  <w:style w:type="paragraph" w:customStyle="1" w:styleId="Bab">
    <w:name w:val="Bab"/>
    <w:basedOn w:val="Normal"/>
    <w:pPr>
      <w:numPr>
        <w:numId w:val="2"/>
      </w:numPr>
      <w:tabs>
        <w:tab w:val="left" w:pos="284"/>
      </w:tabs>
      <w:spacing w:before="200" w:line="360" w:lineRule="auto"/>
    </w:pPr>
    <w:rPr>
      <w:rFonts w:ascii="Arial" w:hAnsi="Arial"/>
      <w:b/>
      <w:caps/>
      <w:sz w:val="21"/>
      <w:szCs w:val="20"/>
      <w:lang w:val="en-US"/>
    </w:rPr>
  </w:style>
  <w:style w:type="paragraph" w:customStyle="1" w:styleId="Subbab">
    <w:name w:val="Subbab"/>
    <w:basedOn w:val="Normal"/>
    <w:pPr>
      <w:numPr>
        <w:ilvl w:val="1"/>
        <w:numId w:val="3"/>
      </w:numPr>
      <w:spacing w:line="360" w:lineRule="auto"/>
    </w:pPr>
    <w:rPr>
      <w:rFonts w:ascii="Arial" w:hAnsi="Arial"/>
      <w:b/>
      <w:sz w:val="21"/>
      <w:szCs w:val="20"/>
      <w:lang w:val="en-US"/>
    </w:rPr>
  </w:style>
  <w:style w:type="paragraph" w:customStyle="1" w:styleId="Subsubab">
    <w:name w:val="Subsubab"/>
    <w:basedOn w:val="Subbab"/>
    <w:next w:val="Subbab"/>
    <w:pPr>
      <w:numPr>
        <w:ilvl w:val="2"/>
      </w:numPr>
      <w:tabs>
        <w:tab w:val="clear" w:pos="709"/>
        <w:tab w:val="num" w:pos="360"/>
      </w:tabs>
    </w:pPr>
  </w:style>
  <w:style w:type="paragraph" w:customStyle="1" w:styleId="Daftpustjdl">
    <w:name w:val="Daft pust jdl"/>
    <w:basedOn w:val="BabIsi"/>
    <w:pPr>
      <w:ind w:firstLine="0"/>
      <w:jc w:val="left"/>
    </w:pPr>
    <w:rPr>
      <w:b/>
    </w:rPr>
  </w:style>
  <w:style w:type="paragraph" w:customStyle="1" w:styleId="Pendahulu">
    <w:name w:val="Pendahulu"/>
    <w:basedOn w:val="Daftpustjdl"/>
    <w:pPr>
      <w:numPr>
        <w:numId w:val="4"/>
      </w:numPr>
      <w:tabs>
        <w:tab w:val="clear" w:pos="720"/>
        <w:tab w:val="left" w:pos="284"/>
      </w:tabs>
    </w:pPr>
    <w:rPr>
      <w:caps/>
    </w:rPr>
  </w:style>
  <w:style w:type="paragraph" w:styleId="BodyTextIndent">
    <w:name w:val="Body Text Indent"/>
    <w:basedOn w:val="Normal"/>
    <w:pPr>
      <w:ind w:left="720" w:firstLine="540"/>
    </w:pPr>
    <w:rPr>
      <w:lang w:val="en-US"/>
    </w:rPr>
  </w:style>
  <w:style w:type="paragraph" w:styleId="BodyTextIndent2">
    <w:name w:val="Body Text Indent 2"/>
    <w:basedOn w:val="Normal"/>
    <w:pPr>
      <w:ind w:left="72"/>
    </w:pPr>
    <w:rPr>
      <w:lang w:val="en-US"/>
    </w:rPr>
  </w:style>
  <w:style w:type="paragraph" w:styleId="BodyTextIndent3">
    <w:name w:val="Body Text Indent 3"/>
    <w:basedOn w:val="Normal"/>
    <w:pPr>
      <w:ind w:left="960" w:hanging="960"/>
    </w:pPr>
    <w:rPr>
      <w:rFonts w:ascii="Arial" w:hAnsi="Arial" w:cs="Arial"/>
      <w:sz w:val="22"/>
    </w:rPr>
  </w:style>
  <w:style w:type="paragraph" w:styleId="FootnoteText">
    <w:name w:val="footnote text"/>
    <w:basedOn w:val="Normal"/>
    <w:semiHidden/>
    <w:rPr>
      <w:sz w:val="20"/>
      <w:szCs w:val="20"/>
      <w:lang w:val="en-US"/>
    </w:rPr>
  </w:style>
  <w:style w:type="paragraph" w:customStyle="1" w:styleId="H3">
    <w:name w:val="H3"/>
    <w:basedOn w:val="Normal"/>
    <w:next w:val="Normal"/>
    <w:pPr>
      <w:keepNext/>
      <w:spacing w:before="100" w:after="100"/>
      <w:outlineLvl w:val="3"/>
    </w:pPr>
    <w:rPr>
      <w:b/>
      <w:snapToGrid w:val="0"/>
      <w:sz w:val="28"/>
      <w:lang w:val="id-ID"/>
    </w:rPr>
  </w:style>
  <w:style w:type="paragraph" w:styleId="EndnoteText">
    <w:name w:val="endnote text"/>
    <w:basedOn w:val="Normal"/>
    <w:semiHidden/>
    <w:rPr>
      <w:sz w:val="20"/>
      <w:lang w:val="en-US"/>
    </w:rPr>
  </w:style>
  <w:style w:type="paragraph" w:styleId="NormalWeb">
    <w:name w:val="Normal (Web)"/>
    <w:basedOn w:val="Normal"/>
    <w:pPr>
      <w:spacing w:before="100" w:beforeAutospacing="1" w:after="100" w:afterAutospacing="1"/>
    </w:pPr>
    <w:rPr>
      <w:lang w:val="en-US"/>
    </w:rPr>
  </w:style>
  <w:style w:type="paragraph" w:styleId="Subtitle">
    <w:name w:val="Subtitle"/>
    <w:basedOn w:val="Normal"/>
    <w:qFormat/>
    <w:pPr>
      <w:jc w:val="center"/>
    </w:pPr>
    <w:rPr>
      <w:rFonts w:ascii="Arial" w:hAnsi="Arial" w:cs="Arial"/>
      <w:b/>
      <w:bCs/>
      <w:i/>
      <w:iCs/>
      <w:sz w:val="22"/>
    </w:rPr>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39"/>
    <w:rsid w:val="005E2C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D96550"/>
    <w:rPr>
      <w:color w:val="0000FF"/>
      <w:u w:val="single"/>
    </w:rPr>
  </w:style>
  <w:style w:type="paragraph" w:customStyle="1" w:styleId="ElsParagraph">
    <w:name w:val="Els_Paragraph"/>
    <w:rsid w:val="00D123B4"/>
    <w:pPr>
      <w:spacing w:after="120" w:line="220" w:lineRule="exact"/>
      <w:ind w:firstLine="230"/>
      <w:jc w:val="both"/>
    </w:pPr>
    <w:rPr>
      <w:sz w:val="19"/>
    </w:rPr>
  </w:style>
  <w:style w:type="character" w:styleId="Emphasis">
    <w:name w:val="Emphasis"/>
    <w:basedOn w:val="DefaultParagraphFont"/>
    <w:uiPriority w:val="20"/>
    <w:qFormat/>
    <w:rsid w:val="00190270"/>
    <w:rPr>
      <w:i/>
      <w:iCs/>
    </w:rPr>
  </w:style>
  <w:style w:type="character" w:customStyle="1" w:styleId="HeaderChar">
    <w:name w:val="Header Char"/>
    <w:link w:val="Header"/>
    <w:uiPriority w:val="99"/>
    <w:locked/>
    <w:rsid w:val="00A24E05"/>
    <w:rPr>
      <w:sz w:val="24"/>
      <w:szCs w:val="24"/>
      <w:lang w:val="en-GB"/>
    </w:rPr>
  </w:style>
  <w:style w:type="paragraph" w:styleId="ListParagraph">
    <w:name w:val="List Paragraph"/>
    <w:basedOn w:val="Normal"/>
    <w:uiPriority w:val="34"/>
    <w:qFormat/>
    <w:rsid w:val="00152E9F"/>
    <w:pPr>
      <w:ind w:left="720"/>
      <w:contextualSpacing/>
    </w:pPr>
  </w:style>
  <w:style w:type="character" w:styleId="CommentReference">
    <w:name w:val="annotation reference"/>
    <w:basedOn w:val="DefaultParagraphFont"/>
    <w:uiPriority w:val="99"/>
    <w:semiHidden/>
    <w:unhideWhenUsed/>
    <w:rsid w:val="00B23781"/>
    <w:rPr>
      <w:sz w:val="16"/>
      <w:szCs w:val="16"/>
    </w:rPr>
  </w:style>
  <w:style w:type="paragraph" w:styleId="CommentText">
    <w:name w:val="annotation text"/>
    <w:basedOn w:val="Normal"/>
    <w:link w:val="CommentTextChar"/>
    <w:uiPriority w:val="99"/>
    <w:semiHidden/>
    <w:unhideWhenUsed/>
    <w:rsid w:val="00B23781"/>
    <w:rPr>
      <w:sz w:val="20"/>
      <w:szCs w:val="20"/>
    </w:rPr>
  </w:style>
  <w:style w:type="character" w:customStyle="1" w:styleId="CommentTextChar">
    <w:name w:val="Comment Text Char"/>
    <w:basedOn w:val="DefaultParagraphFont"/>
    <w:link w:val="CommentText"/>
    <w:uiPriority w:val="99"/>
    <w:semiHidden/>
    <w:rsid w:val="00B23781"/>
    <w:rPr>
      <w:lang w:val="en-GB"/>
    </w:rPr>
  </w:style>
  <w:style w:type="paragraph" w:styleId="CommentSubject">
    <w:name w:val="annotation subject"/>
    <w:basedOn w:val="CommentText"/>
    <w:next w:val="CommentText"/>
    <w:link w:val="CommentSubjectChar"/>
    <w:uiPriority w:val="99"/>
    <w:semiHidden/>
    <w:unhideWhenUsed/>
    <w:rsid w:val="00B23781"/>
    <w:rPr>
      <w:b/>
      <w:bCs/>
    </w:rPr>
  </w:style>
  <w:style w:type="character" w:customStyle="1" w:styleId="CommentSubjectChar">
    <w:name w:val="Comment Subject Char"/>
    <w:basedOn w:val="CommentTextChar"/>
    <w:link w:val="CommentSubject"/>
    <w:uiPriority w:val="99"/>
    <w:semiHidden/>
    <w:rsid w:val="00B23781"/>
    <w:rPr>
      <w:b/>
      <w:bCs/>
      <w:lang w:val="en-GB"/>
    </w:rPr>
  </w:style>
  <w:style w:type="character" w:styleId="FootnoteReference">
    <w:name w:val="footnote reference"/>
    <w:basedOn w:val="DefaultParagraphFont"/>
    <w:uiPriority w:val="99"/>
    <w:semiHidden/>
    <w:unhideWhenUsed/>
    <w:rsid w:val="00D94828"/>
    <w:rPr>
      <w:vertAlign w:val="superscript"/>
    </w:rPr>
  </w:style>
  <w:style w:type="character" w:styleId="LineNumber">
    <w:name w:val="line number"/>
    <w:basedOn w:val="DefaultParagraphFont"/>
    <w:uiPriority w:val="99"/>
    <w:semiHidden/>
    <w:unhideWhenUsed/>
    <w:rsid w:val="001577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490623">
      <w:bodyDiv w:val="1"/>
      <w:marLeft w:val="0"/>
      <w:marRight w:val="0"/>
      <w:marTop w:val="0"/>
      <w:marBottom w:val="0"/>
      <w:divBdr>
        <w:top w:val="none" w:sz="0" w:space="0" w:color="auto"/>
        <w:left w:val="none" w:sz="0" w:space="0" w:color="auto"/>
        <w:bottom w:val="none" w:sz="0" w:space="0" w:color="auto"/>
        <w:right w:val="none" w:sz="0" w:space="0" w:color="auto"/>
      </w:divBdr>
    </w:div>
    <w:div w:id="952591068">
      <w:bodyDiv w:val="1"/>
      <w:marLeft w:val="0"/>
      <w:marRight w:val="0"/>
      <w:marTop w:val="0"/>
      <w:marBottom w:val="0"/>
      <w:divBdr>
        <w:top w:val="none" w:sz="0" w:space="0" w:color="auto"/>
        <w:left w:val="none" w:sz="0" w:space="0" w:color="auto"/>
        <w:bottom w:val="none" w:sz="0" w:space="0" w:color="auto"/>
        <w:right w:val="none" w:sz="0" w:space="0" w:color="auto"/>
      </w:divBdr>
    </w:div>
    <w:div w:id="1455296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8BD4EF-A8E3-4C7A-B09E-5864935723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4</Pages>
  <Words>1985</Words>
  <Characters>11316</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Br-IJC</vt:lpstr>
    </vt:vector>
  </TitlesOfParts>
  <Company>Asia Computer</Company>
  <LinksUpToDate>false</LinksUpToDate>
  <CharactersWithSpaces>13275</CharactersWithSpaces>
  <SharedDoc>false</SharedDoc>
  <HLinks>
    <vt:vector size="12" baseType="variant">
      <vt:variant>
        <vt:i4>7012465</vt:i4>
      </vt:variant>
      <vt:variant>
        <vt:i4>3</vt:i4>
      </vt:variant>
      <vt:variant>
        <vt:i4>0</vt:i4>
      </vt:variant>
      <vt:variant>
        <vt:i4>5</vt:i4>
      </vt:variant>
      <vt:variant>
        <vt:lpwstr/>
      </vt:variant>
      <vt:variant>
        <vt:lpwstr>englsih</vt:lpwstr>
      </vt:variant>
      <vt:variant>
        <vt:i4>6488177</vt:i4>
      </vt:variant>
      <vt:variant>
        <vt:i4>0</vt:i4>
      </vt:variant>
      <vt:variant>
        <vt:i4>0</vt:i4>
      </vt:variant>
      <vt:variant>
        <vt:i4>5</vt:i4>
      </vt:variant>
      <vt:variant>
        <vt:lpwstr/>
      </vt:variant>
      <vt:variant>
        <vt:lpwstr>indonesian</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Br-IJC</dc:title>
  <dc:creator>Iqmal Tahir</dc:creator>
  <cp:lastModifiedBy>Arie Hardian</cp:lastModifiedBy>
  <cp:revision>12</cp:revision>
  <cp:lastPrinted>2007-02-16T01:46:00Z</cp:lastPrinted>
  <dcterms:created xsi:type="dcterms:W3CDTF">2021-05-23T23:14:00Z</dcterms:created>
  <dcterms:modified xsi:type="dcterms:W3CDTF">2022-04-01T23:27:00Z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7044f82d-216e-3691-b1a2-84dfd17c3753</vt:lpwstr>
  </property>
  <property fmtid="{D5CDD505-2E9C-101B-9397-08002B2CF9AE}" pid="4" name="Mendeley Citation Style_1">
    <vt:lpwstr>http://csl.mendeley.com/styles/334987221/cell-numeric-4</vt:lpwstr>
  </property>
  <property fmtid="{D5CDD505-2E9C-101B-9397-08002B2CF9AE}" pid="5" name="Mendeley Recent Style Id 0_1">
    <vt:lpwstr>http://www.zotero.org/styles/american-chemical-society-long</vt:lpwstr>
  </property>
  <property fmtid="{D5CDD505-2E9C-101B-9397-08002B2CF9AE}" pid="6" name="Mendeley Recent Style Name 0_1">
    <vt:lpwstr>American Chemical Society long ref</vt:lpwstr>
  </property>
  <property fmtid="{D5CDD505-2E9C-101B-9397-08002B2CF9AE}" pid="7" name="Mendeley Recent Style Id 1_1">
    <vt:lpwstr>http://www.zotero.org/styles/american-medical-association</vt:lpwstr>
  </property>
  <property fmtid="{D5CDD505-2E9C-101B-9397-08002B2CF9AE}" pid="8" name="Mendeley Recent Style Name 1_1">
    <vt:lpwstr>American Medical Association</vt:lpwstr>
  </property>
  <property fmtid="{D5CDD505-2E9C-101B-9397-08002B2CF9AE}" pid="9" name="Mendeley Recent Style Id 2_1">
    <vt:lpwstr>http://csl.mendeley.com/styles/334987221/Chemistry-UGM-3</vt:lpwstr>
  </property>
  <property fmtid="{D5CDD505-2E9C-101B-9397-08002B2CF9AE}" pid="10" name="Mendeley Recent Style Name 2_1">
    <vt:lpwstr>Chemistry UGM -  Aulia Sukma Hutama</vt:lpwstr>
  </property>
  <property fmtid="{D5CDD505-2E9C-101B-9397-08002B2CF9AE}" pid="11" name="Mendeley Recent Style Id 3_1">
    <vt:lpwstr>https://csl.mendeley.com/styles/120778631/Chemistry-UGM-2</vt:lpwstr>
  </property>
  <property fmtid="{D5CDD505-2E9C-101B-9397-08002B2CF9AE}" pid="12" name="Mendeley Recent Style Name 3_1">
    <vt:lpwstr>Chemistry UGM - Dwi Siswanta</vt:lpwstr>
  </property>
  <property fmtid="{D5CDD505-2E9C-101B-9397-08002B2CF9AE}" pid="13" name="Mendeley Recent Style Id 4_1">
    <vt:lpwstr>http://www.zotero.org/styles/computational-and-theoretical-chemistry</vt:lpwstr>
  </property>
  <property fmtid="{D5CDD505-2E9C-101B-9397-08002B2CF9AE}" pid="14" name="Mendeley Recent Style Name 4_1">
    <vt:lpwstr>Computational and Theoretical Chemistry</vt:lpwstr>
  </property>
  <property fmtid="{D5CDD505-2E9C-101B-9397-08002B2CF9AE}" pid="15" name="Mendeley Recent Style Id 5_1">
    <vt:lpwstr>http://csl.mendeley.com/styles/334987221/cell-numeric-3</vt:lpwstr>
  </property>
  <property fmtid="{D5CDD505-2E9C-101B-9397-08002B2CF9AE}" pid="16" name="Mendeley Recent Style Name 5_1">
    <vt:lpwstr>Indones. J. Chem. - 2018 - Aulia Sukma Hutama</vt:lpwstr>
  </property>
  <property fmtid="{D5CDD505-2E9C-101B-9397-08002B2CF9AE}" pid="17" name="Mendeley Recent Style Id 6_1">
    <vt:lpwstr>http://csl.mendeley.com/styles/334987221/cell-numeric-4</vt:lpwstr>
  </property>
  <property fmtid="{D5CDD505-2E9C-101B-9397-08002B2CF9AE}" pid="18" name="Mendeley Recent Style Name 6_1">
    <vt:lpwstr>Indones. J. Chem. - 2018 - Aulia Sukma Hutama</vt:lpwstr>
  </property>
  <property fmtid="{D5CDD505-2E9C-101B-9397-08002B2CF9AE}" pid="19" name="Mendeley Recent Style Id 7_1">
    <vt:lpwstr>http://csl.mendeley.com/styles/120778631/cell-numeric</vt:lpwstr>
  </property>
  <property fmtid="{D5CDD505-2E9C-101B-9397-08002B2CF9AE}" pid="20" name="Mendeley Recent Style Name 7_1">
    <vt:lpwstr>Indones. J. Chem. - Dwi Siswanta</vt:lpwstr>
  </property>
  <property fmtid="{D5CDD505-2E9C-101B-9397-08002B2CF9AE}" pid="21" name="Mendeley Recent Style Id 8_1">
    <vt:lpwstr>http://www.zotero.org/styles/lwt</vt:lpwstr>
  </property>
  <property fmtid="{D5CDD505-2E9C-101B-9397-08002B2CF9AE}" pid="22" name="Mendeley Recent Style Name 8_1">
    <vt:lpwstr>LWT</vt:lpwstr>
  </property>
  <property fmtid="{D5CDD505-2E9C-101B-9397-08002B2CF9AE}" pid="23" name="Mendeley Recent Style Id 9_1">
    <vt:lpwstr>http://www.zotero.org/styles/thesis-nagoya</vt:lpwstr>
  </property>
  <property fmtid="{D5CDD505-2E9C-101B-9397-08002B2CF9AE}" pid="24" name="Mendeley Recent Style Name 9_1">
    <vt:lpwstr>Thesis Nagoya</vt:lpwstr>
  </property>
</Properties>
</file>